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96CCE" w:rsidRDefault="00123B64" w:rsidP="00FB5485">
      <w:pPr>
        <w:jc w:val="center"/>
        <w:rPr>
          <w:rFonts w:ascii="Cambria" w:hAnsi="Cambria"/>
          <w:b/>
          <w:bCs/>
        </w:rPr>
      </w:pPr>
      <w:r w:rsidRPr="00196CCE">
        <w:rPr>
          <w:rFonts w:ascii="Cambria" w:hAnsi="Cambria"/>
          <w:b/>
          <w:bCs/>
        </w:rPr>
        <w:t>FIŞA DISCIPLINEI</w:t>
      </w:r>
    </w:p>
    <w:p w14:paraId="0BB72169" w14:textId="77777777" w:rsidR="00196CCE" w:rsidRPr="00196CCE" w:rsidRDefault="00196CCE" w:rsidP="00196CCE">
      <w:pPr>
        <w:jc w:val="center"/>
        <w:rPr>
          <w:rFonts w:ascii="Cambria" w:eastAsia="Aptos" w:hAnsi="Cambria" w:cs="Times New Roman"/>
        </w:rPr>
      </w:pPr>
      <w:r w:rsidRPr="00196CCE">
        <w:rPr>
          <w:rFonts w:ascii="Cambria" w:hAnsi="Cambria"/>
          <w:b/>
          <w:bCs/>
        </w:rPr>
        <w:t>Electrochimie</w:t>
      </w:r>
      <w:r w:rsidRPr="00196CCE">
        <w:rPr>
          <w:rFonts w:ascii="Cambria" w:eastAsia="Aptos" w:hAnsi="Cambria" w:cs="Times New Roman"/>
        </w:rPr>
        <w:t xml:space="preserve"> </w:t>
      </w:r>
    </w:p>
    <w:p w14:paraId="71B43696" w14:textId="7F04CAEE" w:rsidR="002315D2" w:rsidRPr="00006F9D" w:rsidRDefault="00123B64" w:rsidP="00006F9D">
      <w:pPr>
        <w:jc w:val="center"/>
        <w:rPr>
          <w:rFonts w:ascii="Cambria" w:hAnsi="Cambria"/>
        </w:rPr>
      </w:pPr>
      <w:r w:rsidRPr="00196CCE">
        <w:rPr>
          <w:rFonts w:ascii="Cambria" w:hAnsi="Cambria"/>
        </w:rPr>
        <w:t>Anul universitar</w:t>
      </w:r>
      <w:r w:rsidR="00632190" w:rsidRPr="00196CCE">
        <w:rPr>
          <w:rFonts w:ascii="Cambria" w:hAnsi="Cambria"/>
        </w:rPr>
        <w:t xml:space="preserve"> </w:t>
      </w:r>
      <w:r w:rsidR="00196CCE" w:rsidRPr="00196CCE">
        <w:rPr>
          <w:rFonts w:ascii="Cambria" w:hAnsi="Cambria"/>
          <w:b/>
          <w:bCs/>
        </w:rPr>
        <w:t>2026-27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96CCE" w:rsidRPr="00D51618" w14:paraId="7300B76A" w14:textId="77777777" w:rsidTr="00196CCE">
        <w:trPr>
          <w:trHeight w:val="284"/>
        </w:trPr>
        <w:tc>
          <w:tcPr>
            <w:tcW w:w="3403" w:type="dxa"/>
            <w:vAlign w:val="center"/>
          </w:tcPr>
          <w:p w14:paraId="561906B4" w14:textId="77777777" w:rsidR="00196CCE" w:rsidRPr="00D51618" w:rsidRDefault="00196CCE" w:rsidP="00196CCE">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27399E6E" w14:textId="5A24FAB1"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lang w:eastAsia="zh-CN"/>
              </w:rPr>
              <w:t>Universitatea Babeș-Bolyai din Cluj Napoca</w:t>
            </w:r>
          </w:p>
        </w:tc>
      </w:tr>
      <w:tr w:rsidR="00196CCE" w:rsidRPr="00D51618" w14:paraId="611C80E3" w14:textId="77777777" w:rsidTr="00196CCE">
        <w:trPr>
          <w:trHeight w:val="284"/>
        </w:trPr>
        <w:tc>
          <w:tcPr>
            <w:tcW w:w="3403" w:type="dxa"/>
            <w:vAlign w:val="center"/>
          </w:tcPr>
          <w:p w14:paraId="7D8965B9" w14:textId="77777777" w:rsidR="00196CCE" w:rsidRPr="00D51618" w:rsidRDefault="00196CCE" w:rsidP="00196CCE">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06A5210A" w14:textId="57B249BE"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 xml:space="preserve">Chimie </w:t>
            </w:r>
            <w:proofErr w:type="spellStart"/>
            <w:r w:rsidRPr="00147F5D">
              <w:rPr>
                <w:rFonts w:ascii="Cambria" w:hAnsi="Cambria"/>
                <w:sz w:val="20"/>
                <w:szCs w:val="20"/>
              </w:rPr>
              <w:t>şi</w:t>
            </w:r>
            <w:proofErr w:type="spellEnd"/>
            <w:r w:rsidRPr="00147F5D">
              <w:rPr>
                <w:rFonts w:ascii="Cambria" w:hAnsi="Cambria"/>
                <w:sz w:val="20"/>
                <w:szCs w:val="20"/>
              </w:rPr>
              <w:t xml:space="preserve"> Inginerie Chimică</w:t>
            </w:r>
          </w:p>
        </w:tc>
      </w:tr>
      <w:tr w:rsidR="00196CCE" w:rsidRPr="00D51618" w14:paraId="3159546E" w14:textId="77777777" w:rsidTr="00196CCE">
        <w:trPr>
          <w:trHeight w:val="284"/>
        </w:trPr>
        <w:tc>
          <w:tcPr>
            <w:tcW w:w="3403" w:type="dxa"/>
            <w:vAlign w:val="center"/>
          </w:tcPr>
          <w:p w14:paraId="1D897981" w14:textId="77777777" w:rsidR="00196CCE" w:rsidRPr="00D51618" w:rsidRDefault="00196CCE" w:rsidP="00196CCE">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482BF23C" w14:textId="6DC3E379"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Departamentul de Chimie si Inginerie Chimică al Liniei Maghiare</w:t>
            </w:r>
          </w:p>
        </w:tc>
      </w:tr>
      <w:tr w:rsidR="00196CCE" w:rsidRPr="00D51618" w14:paraId="26CE6A41" w14:textId="77777777" w:rsidTr="00196CCE">
        <w:trPr>
          <w:trHeight w:val="284"/>
        </w:trPr>
        <w:tc>
          <w:tcPr>
            <w:tcW w:w="3403" w:type="dxa"/>
            <w:vAlign w:val="center"/>
          </w:tcPr>
          <w:p w14:paraId="4B08BCBA" w14:textId="77777777" w:rsidR="00196CCE" w:rsidRPr="00D51618" w:rsidRDefault="00196CCE" w:rsidP="00196CCE">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5B7F6C7F" w14:textId="19E4BA58"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Chimie, Inginerie chimică, Chimie-fizică</w:t>
            </w:r>
          </w:p>
        </w:tc>
      </w:tr>
      <w:tr w:rsidR="00196CCE" w:rsidRPr="00D51618" w14:paraId="2FD8BC18" w14:textId="77777777" w:rsidTr="00196CCE">
        <w:trPr>
          <w:trHeight w:val="284"/>
        </w:trPr>
        <w:tc>
          <w:tcPr>
            <w:tcW w:w="3403" w:type="dxa"/>
            <w:vAlign w:val="center"/>
          </w:tcPr>
          <w:p w14:paraId="57CF15EE" w14:textId="77777777" w:rsidR="00196CCE" w:rsidRPr="00D51618" w:rsidRDefault="00196CCE" w:rsidP="00196CCE">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3022A3EA" w14:textId="33F289A2" w:rsidR="00196CCE" w:rsidRPr="00147F5D" w:rsidRDefault="009D53E1"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Licență</w:t>
            </w:r>
          </w:p>
        </w:tc>
      </w:tr>
      <w:tr w:rsidR="00196CCE" w:rsidRPr="00D51618" w14:paraId="34D96CCB" w14:textId="77777777" w:rsidTr="00196CCE">
        <w:trPr>
          <w:trHeight w:val="284"/>
        </w:trPr>
        <w:tc>
          <w:tcPr>
            <w:tcW w:w="3403" w:type="dxa"/>
            <w:vAlign w:val="center"/>
          </w:tcPr>
          <w:p w14:paraId="28B4A156" w14:textId="77777777" w:rsidR="00196CCE" w:rsidRPr="00D51618" w:rsidRDefault="00196CCE" w:rsidP="00196CCE">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70246FA5" w14:textId="77777777" w:rsidR="00196CCE" w:rsidRPr="00147F5D" w:rsidRDefault="00196CCE" w:rsidP="00196CCE">
            <w:pPr>
              <w:spacing w:after="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szCs w:val="22"/>
                <w:lang w:eastAsia="zh-CN"/>
              </w:rPr>
              <w:t>Chimie, Chimie-Fizică, Inginerie chimica CISOPC</w:t>
            </w:r>
          </w:p>
          <w:p w14:paraId="112E06C7" w14:textId="40DBFC96"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szCs w:val="22"/>
                <w:lang w:eastAsia="zh-CN"/>
              </w:rPr>
              <w:t xml:space="preserve">Chimist/ inginer/ licențiat în chimie și fizică </w:t>
            </w:r>
          </w:p>
        </w:tc>
      </w:tr>
      <w:tr w:rsidR="00196CCE" w:rsidRPr="00D51618" w14:paraId="510975E1" w14:textId="77777777" w:rsidTr="00196CCE">
        <w:trPr>
          <w:trHeight w:val="284"/>
        </w:trPr>
        <w:tc>
          <w:tcPr>
            <w:tcW w:w="3403" w:type="dxa"/>
            <w:vAlign w:val="center"/>
          </w:tcPr>
          <w:p w14:paraId="142F7D51" w14:textId="77777777" w:rsidR="00196CCE" w:rsidRPr="00D51618" w:rsidRDefault="00196CCE" w:rsidP="00196CCE">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3AE2BEA0" w14:textId="62505ED9" w:rsidR="00196CCE" w:rsidRPr="00147F5D" w:rsidRDefault="00196CCE" w:rsidP="00196CCE">
            <w:pPr>
              <w:keepNext/>
              <w:suppressAutoHyphens/>
              <w:spacing w:after="0" w:line="240" w:lineRule="auto"/>
              <w:ind w:right="-625"/>
              <w:outlineLvl w:val="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2F54CC13" w:rsidR="008F5E28" w:rsidRPr="00147F5D" w:rsidRDefault="00196CCE" w:rsidP="00C60F8E">
            <w:pPr>
              <w:suppressAutoHyphens/>
              <w:spacing w:after="0" w:line="240" w:lineRule="auto"/>
              <w:rPr>
                <w:rFonts w:ascii="Cambria" w:eastAsia="Times New Roman" w:hAnsi="Cambria" w:cs="Times New Roman"/>
                <w:b/>
                <w:sz w:val="20"/>
                <w:lang w:eastAsia="zh-CN"/>
              </w:rPr>
            </w:pPr>
            <w:r w:rsidRPr="00147F5D">
              <w:rPr>
                <w:rFonts w:ascii="Cambria" w:hAnsi="Cambria"/>
                <w:b/>
                <w:bCs/>
                <w:sz w:val="20"/>
                <w:szCs w:val="20"/>
              </w:rPr>
              <w:t>Electrochimie</w:t>
            </w:r>
            <w:r w:rsidRPr="00147F5D">
              <w:rPr>
                <w:rFonts w:ascii="Cambria" w:eastAsia="Aptos" w:hAnsi="Cambria" w:cs="Times New Roman"/>
                <w:sz w:val="20"/>
                <w:szCs w:val="20"/>
              </w:rPr>
              <w:t xml:space="preserve"> </w:t>
            </w:r>
          </w:p>
        </w:tc>
        <w:tc>
          <w:tcPr>
            <w:tcW w:w="1701" w:type="dxa"/>
            <w:gridSpan w:val="2"/>
            <w:vAlign w:val="center"/>
          </w:tcPr>
          <w:p w14:paraId="21E26C07" w14:textId="77777777" w:rsidR="008F5E28" w:rsidRPr="00147F5D" w:rsidRDefault="008F5E28"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Codul disciplinei</w:t>
            </w:r>
          </w:p>
        </w:tc>
        <w:tc>
          <w:tcPr>
            <w:tcW w:w="1276" w:type="dxa"/>
            <w:vAlign w:val="center"/>
          </w:tcPr>
          <w:p w14:paraId="0657096F" w14:textId="2FB58415" w:rsidR="008F5E28" w:rsidRPr="00147F5D" w:rsidRDefault="00196CCE" w:rsidP="00C60F8E">
            <w:pPr>
              <w:suppressAutoHyphens/>
              <w:spacing w:after="0" w:line="240" w:lineRule="auto"/>
              <w:rPr>
                <w:rFonts w:ascii="Cambria" w:eastAsia="Times New Roman" w:hAnsi="Cambria" w:cs="Times New Roman"/>
                <w:b/>
                <w:sz w:val="20"/>
                <w:lang w:eastAsia="zh-CN"/>
              </w:rPr>
            </w:pPr>
            <w:r w:rsidRPr="00147F5D">
              <w:rPr>
                <w:rFonts w:ascii="Cambria" w:hAnsi="Cambria"/>
                <w:b/>
                <w:bCs/>
                <w:sz w:val="20"/>
                <w:szCs w:val="20"/>
              </w:rPr>
              <w:t>CLM2035</w:t>
            </w:r>
          </w:p>
        </w:tc>
      </w:tr>
      <w:tr w:rsidR="008F5E28" w:rsidRPr="00972DAD" w14:paraId="6A54A8D4" w14:textId="77777777" w:rsidTr="00395D15">
        <w:trPr>
          <w:trHeight w:val="284"/>
        </w:trPr>
        <w:tc>
          <w:tcPr>
            <w:tcW w:w="3427" w:type="dxa"/>
            <w:gridSpan w:val="2"/>
            <w:vAlign w:val="center"/>
          </w:tcPr>
          <w:p w14:paraId="4427283A" w14:textId="77777777" w:rsidR="008F5E28" w:rsidRPr="00147F5D" w:rsidRDefault="008F5E28" w:rsidP="00C60F8E">
            <w:pPr>
              <w:suppressAutoHyphens/>
              <w:spacing w:after="0" w:line="240" w:lineRule="auto"/>
              <w:ind w:left="34"/>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7A96EE4E" w:rsidR="008F5E28" w:rsidRPr="00147F5D" w:rsidRDefault="00F23269" w:rsidP="00C60F8E">
            <w:pPr>
              <w:suppressAutoHyphens/>
              <w:spacing w:after="0" w:line="240" w:lineRule="auto"/>
              <w:rPr>
                <w:rFonts w:ascii="Cambria" w:eastAsia="Times New Roman" w:hAnsi="Cambria" w:cs="Times New Roman"/>
                <w:sz w:val="20"/>
                <w:lang w:eastAsia="zh-CN"/>
              </w:rPr>
            </w:pPr>
            <w:r w:rsidRPr="00147F5D">
              <w:rPr>
                <w:rFonts w:ascii="Cambria" w:hAnsi="Cambria"/>
                <w:sz w:val="20"/>
                <w:szCs w:val="20"/>
              </w:rPr>
              <w:t>Conf. dr.</w:t>
            </w:r>
            <w:r w:rsidR="009D53E1" w:rsidRPr="00147F5D">
              <w:rPr>
                <w:rFonts w:ascii="Cambria" w:hAnsi="Cambria"/>
                <w:sz w:val="20"/>
                <w:szCs w:val="20"/>
              </w:rPr>
              <w:t xml:space="preserve"> </w:t>
            </w:r>
            <w:r w:rsidRPr="00147F5D">
              <w:rPr>
                <w:rFonts w:ascii="Cambria" w:hAnsi="Cambria"/>
                <w:sz w:val="20"/>
                <w:szCs w:val="20"/>
              </w:rPr>
              <w:t xml:space="preserve">Szabó </w:t>
            </w:r>
            <w:proofErr w:type="spellStart"/>
            <w:r w:rsidRPr="00147F5D">
              <w:rPr>
                <w:rFonts w:ascii="Cambria" w:hAnsi="Cambria"/>
                <w:sz w:val="20"/>
                <w:szCs w:val="20"/>
              </w:rPr>
              <w:t>Gabriella</w:t>
            </w:r>
            <w:proofErr w:type="spellEnd"/>
            <w:r w:rsidRPr="00147F5D">
              <w:rPr>
                <w:rFonts w:ascii="Cambria" w:hAnsi="Cambria"/>
                <w:sz w:val="20"/>
                <w:szCs w:val="20"/>
              </w:rPr>
              <w:t xml:space="preserve"> </w:t>
            </w:r>
            <w:proofErr w:type="spellStart"/>
            <w:r w:rsidRPr="00147F5D">
              <w:rPr>
                <w:rFonts w:ascii="Cambria" w:hAnsi="Cambria"/>
                <w:sz w:val="20"/>
                <w:szCs w:val="20"/>
              </w:rPr>
              <w:t>Stefánia</w:t>
            </w:r>
            <w:proofErr w:type="spellEnd"/>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147F5D" w:rsidRDefault="008F5E28" w:rsidP="00BD3CB2">
            <w:pPr>
              <w:suppressAutoHyphens/>
              <w:spacing w:after="0" w:line="240" w:lineRule="auto"/>
              <w:ind w:left="34"/>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2.3. Titularul </w:t>
            </w:r>
            <w:r w:rsidR="00273287" w:rsidRPr="00147F5D">
              <w:rPr>
                <w:rFonts w:ascii="Cambria" w:eastAsia="Times New Roman" w:hAnsi="Cambria" w:cs="Times New Roman"/>
                <w:sz w:val="20"/>
                <w:lang w:eastAsia="zh-CN"/>
              </w:rPr>
              <w:t>activităților</w:t>
            </w:r>
            <w:r w:rsidRPr="00147F5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B411A1B" w:rsidR="008F5E28" w:rsidRPr="00147F5D" w:rsidRDefault="00F23269" w:rsidP="00C60F8E">
            <w:pPr>
              <w:suppressAutoHyphens/>
              <w:spacing w:after="0" w:line="240" w:lineRule="auto"/>
              <w:rPr>
                <w:rFonts w:ascii="Cambria" w:eastAsia="Times New Roman" w:hAnsi="Cambria" w:cs="Times New Roman"/>
                <w:sz w:val="20"/>
                <w:lang w:eastAsia="zh-CN"/>
              </w:rPr>
            </w:pPr>
            <w:r w:rsidRPr="00147F5D">
              <w:rPr>
                <w:rFonts w:ascii="Cambria" w:hAnsi="Cambria"/>
                <w:sz w:val="20"/>
                <w:szCs w:val="20"/>
              </w:rPr>
              <w:t>Lect.</w:t>
            </w:r>
            <w:r w:rsidR="009D53E1" w:rsidRPr="00147F5D">
              <w:rPr>
                <w:rFonts w:ascii="Cambria" w:hAnsi="Cambria"/>
                <w:sz w:val="20"/>
                <w:szCs w:val="20"/>
              </w:rPr>
              <w:t xml:space="preserve"> </w:t>
            </w:r>
            <w:r w:rsidRPr="00147F5D">
              <w:rPr>
                <w:rFonts w:ascii="Cambria" w:hAnsi="Cambria"/>
                <w:sz w:val="20"/>
                <w:szCs w:val="20"/>
              </w:rPr>
              <w:t>dr. ing. Szőke Árpád Ferenc</w:t>
            </w:r>
            <w:r w:rsidRPr="00147F5D">
              <w:rPr>
                <w:rFonts w:ascii="Cambria" w:hAnsi="Cambria"/>
                <w:b/>
                <w:bCs/>
              </w:rPr>
              <w:t xml:space="preserve"> </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2A81B3C9" w:rsidR="00D55253" w:rsidRPr="00147F5D" w:rsidRDefault="00F23269" w:rsidP="00D55253">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147F5D" w:rsidRDefault="00D55253" w:rsidP="00D55253">
            <w:pPr>
              <w:suppressAutoHyphens/>
              <w:spacing w:after="0" w:line="240" w:lineRule="auto"/>
              <w:ind w:right="-203"/>
              <w:rPr>
                <w:rFonts w:ascii="Cambria" w:eastAsia="Times New Roman" w:hAnsi="Cambria" w:cs="Times New Roman"/>
                <w:sz w:val="20"/>
                <w:lang w:eastAsia="zh-CN"/>
              </w:rPr>
            </w:pPr>
            <w:r w:rsidRPr="00147F5D">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CDAFD9C" w:rsidR="00D55253" w:rsidRPr="00147F5D" w:rsidRDefault="00F23269" w:rsidP="00D55253">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147F5D" w:rsidRDefault="00D55253" w:rsidP="00D55253">
            <w:pPr>
              <w:suppressAutoHyphens/>
              <w:spacing w:after="0" w:line="240" w:lineRule="auto"/>
              <w:ind w:right="-288"/>
              <w:rPr>
                <w:rFonts w:ascii="Cambria" w:eastAsia="Times New Roman" w:hAnsi="Cambria" w:cs="Times New Roman"/>
                <w:sz w:val="20"/>
                <w:lang w:eastAsia="zh-CN"/>
              </w:rPr>
            </w:pPr>
            <w:r w:rsidRPr="00147F5D">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147F5D" w:rsidRDefault="00395D15" w:rsidP="00D55253">
                <w:pPr>
                  <w:suppressAutoHyphens/>
                  <w:spacing w:after="0" w:line="240" w:lineRule="auto"/>
                  <w:rPr>
                    <w:rFonts w:ascii="Cambria" w:eastAsia="Times New Roman" w:hAnsi="Cambria" w:cs="Times New Roman"/>
                    <w:sz w:val="18"/>
                    <w:lang w:eastAsia="zh-CN"/>
                  </w:rPr>
                </w:pPr>
                <w:r w:rsidRPr="00147F5D">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147F5D" w:rsidRDefault="00395D15"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147F5D" w:rsidRDefault="00D55253"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219073E4" w:rsidR="00D55253" w:rsidRPr="00147F5D" w:rsidRDefault="00F23269"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3DBAB4D1" w:rsidR="002D19B2" w:rsidRPr="00147F5D" w:rsidRDefault="00F23269" w:rsidP="00C60F8E">
            <w:pPr>
              <w:suppressAutoHyphens/>
              <w:spacing w:after="0" w:line="240" w:lineRule="auto"/>
              <w:jc w:val="center"/>
              <w:rPr>
                <w:rFonts w:ascii="Cambria" w:eastAsia="Times New Roman" w:hAnsi="Cambria" w:cs="Times New Roman"/>
                <w:sz w:val="20"/>
                <w:lang w:eastAsia="zh-CN"/>
              </w:rPr>
            </w:pPr>
            <w:r w:rsidRPr="00147F5D">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147F5D" w:rsidRDefault="002D19B2"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EB7783D" w:rsidR="002D19B2" w:rsidRPr="00147F5D" w:rsidRDefault="00F23269" w:rsidP="00C60F8E">
            <w:pPr>
              <w:suppressAutoHyphens/>
              <w:spacing w:after="0" w:line="240" w:lineRule="auto"/>
              <w:jc w:val="center"/>
              <w:rPr>
                <w:rFonts w:ascii="Cambria" w:eastAsia="Times New Roman" w:hAnsi="Cambria" w:cs="Times New Roman"/>
                <w:sz w:val="20"/>
                <w:lang w:eastAsia="zh-CN"/>
              </w:rPr>
            </w:pPr>
            <w:r w:rsidRPr="00147F5D">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147F5D" w:rsidRDefault="002D19B2"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1F8C8C7C" w:rsidR="002D19B2" w:rsidRPr="00147F5D" w:rsidRDefault="00F23269" w:rsidP="00C60F8E">
            <w:pPr>
              <w:suppressAutoHyphens/>
              <w:spacing w:after="0" w:line="240" w:lineRule="auto"/>
              <w:jc w:val="center"/>
              <w:rPr>
                <w:rFonts w:ascii="Cambria" w:eastAsia="Times New Roman" w:hAnsi="Cambria" w:cs="Times New Roman"/>
                <w:sz w:val="20"/>
                <w:lang w:eastAsia="zh-CN"/>
              </w:rPr>
            </w:pPr>
            <w:r w:rsidRPr="00147F5D">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B05CAC3" w:rsidR="004E578B" w:rsidRPr="00147F5D" w:rsidRDefault="00F23269" w:rsidP="00C60F8E">
            <w:pPr>
              <w:suppressAutoHyphens/>
              <w:spacing w:after="0" w:line="240" w:lineRule="auto"/>
              <w:jc w:val="center"/>
              <w:rPr>
                <w:rFonts w:ascii="Cambria" w:eastAsia="Times New Roman" w:hAnsi="Cambria" w:cs="Times New Roman"/>
                <w:sz w:val="20"/>
                <w:lang w:eastAsia="zh-CN"/>
              </w:rPr>
            </w:pPr>
            <w:r w:rsidRPr="00147F5D">
              <w:rPr>
                <w:rFonts w:ascii="Cambria" w:eastAsia="Times New Roman" w:hAnsi="Cambria" w:cs="Times New Roman"/>
                <w:sz w:val="20"/>
                <w:lang w:eastAsia="zh-CN"/>
              </w:rPr>
              <w:t>56</w:t>
            </w:r>
          </w:p>
        </w:tc>
        <w:tc>
          <w:tcPr>
            <w:tcW w:w="1842" w:type="dxa"/>
            <w:vAlign w:val="center"/>
          </w:tcPr>
          <w:p w14:paraId="32ECDC93" w14:textId="77777777" w:rsidR="004E578B" w:rsidRPr="00147F5D" w:rsidRDefault="004E578B" w:rsidP="001A4A04">
            <w:pPr>
              <w:suppressAutoHyphens/>
              <w:spacing w:after="0" w:line="240" w:lineRule="auto"/>
              <w:rPr>
                <w:rFonts w:ascii="Cambria" w:eastAsia="Times New Roman" w:hAnsi="Cambria" w:cs="Times New Roman"/>
                <w:color w:val="FF0000"/>
                <w:sz w:val="20"/>
                <w:lang w:eastAsia="zh-CN"/>
              </w:rPr>
            </w:pPr>
            <w:r w:rsidRPr="00147F5D">
              <w:rPr>
                <w:rFonts w:ascii="Cambria" w:eastAsia="Times New Roman" w:hAnsi="Cambria" w:cs="Times New Roman"/>
                <w:sz w:val="20"/>
                <w:lang w:eastAsia="zh-CN"/>
              </w:rPr>
              <w:t>din care: 3.5. curs</w:t>
            </w:r>
            <w:r w:rsidRPr="00147F5D">
              <w:rPr>
                <w:rFonts w:ascii="Cambria" w:eastAsia="Times New Roman" w:hAnsi="Cambria" w:cs="Times New Roman"/>
                <w:color w:val="FF0000"/>
                <w:sz w:val="20"/>
                <w:lang w:eastAsia="zh-CN"/>
              </w:rPr>
              <w:t xml:space="preserve"> </w:t>
            </w:r>
          </w:p>
        </w:tc>
        <w:tc>
          <w:tcPr>
            <w:tcW w:w="709" w:type="dxa"/>
            <w:gridSpan w:val="2"/>
            <w:vAlign w:val="center"/>
          </w:tcPr>
          <w:p w14:paraId="43D6B5CA" w14:textId="68AFAC93" w:rsidR="004E578B" w:rsidRPr="00147F5D" w:rsidRDefault="00F23269"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28</w:t>
            </w:r>
          </w:p>
        </w:tc>
        <w:tc>
          <w:tcPr>
            <w:tcW w:w="2977" w:type="dxa"/>
            <w:vAlign w:val="center"/>
          </w:tcPr>
          <w:p w14:paraId="1F08DDAD" w14:textId="77777777" w:rsidR="004E578B" w:rsidRPr="00147F5D" w:rsidRDefault="004E578B" w:rsidP="00453436">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3.6 seminar/laborator</w:t>
            </w:r>
          </w:p>
        </w:tc>
        <w:tc>
          <w:tcPr>
            <w:tcW w:w="567" w:type="dxa"/>
            <w:vAlign w:val="center"/>
          </w:tcPr>
          <w:p w14:paraId="322D00C7" w14:textId="5FBAFB09" w:rsidR="004E578B" w:rsidRPr="00147F5D" w:rsidRDefault="00F23269" w:rsidP="00C60F8E">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147F5D" w:rsidRDefault="00117B5A"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147F5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147F5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147F5D">
              <w:rPr>
                <w:rFonts w:ascii="Cambria" w:eastAsia="Times New Roman" w:hAnsi="Cambria" w:cs="Times New Roman"/>
                <w:sz w:val="20"/>
                <w:lang w:val="fr-FR" w:eastAsia="zh-CN"/>
              </w:rPr>
              <w:t>Studiul</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după</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manual</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suport</w:t>
            </w:r>
            <w:proofErr w:type="spellEnd"/>
            <w:r w:rsidRPr="00147F5D">
              <w:rPr>
                <w:rFonts w:ascii="Cambria" w:eastAsia="Times New Roman" w:hAnsi="Cambria" w:cs="Times New Roman"/>
                <w:sz w:val="20"/>
                <w:lang w:val="fr-FR" w:eastAsia="zh-CN"/>
              </w:rPr>
              <w:t xml:space="preserve"> de </w:t>
            </w:r>
            <w:proofErr w:type="spellStart"/>
            <w:r w:rsidRPr="00147F5D">
              <w:rPr>
                <w:rFonts w:ascii="Cambria" w:eastAsia="Times New Roman" w:hAnsi="Cambria" w:cs="Times New Roman"/>
                <w:sz w:val="20"/>
                <w:lang w:val="fr-FR" w:eastAsia="zh-CN"/>
              </w:rPr>
              <w:t>curs</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bibliografie</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și</w:t>
            </w:r>
            <w:proofErr w:type="spellEnd"/>
            <w:r w:rsidRPr="00147F5D">
              <w:rPr>
                <w:rFonts w:ascii="Cambria" w:eastAsia="Times New Roman" w:hAnsi="Cambria" w:cs="Times New Roman"/>
                <w:sz w:val="20"/>
                <w:lang w:val="fr-FR" w:eastAsia="zh-CN"/>
              </w:rPr>
              <w:t xml:space="preserve"> </w:t>
            </w:r>
            <w:proofErr w:type="spellStart"/>
            <w:r w:rsidRPr="00147F5D">
              <w:rPr>
                <w:rFonts w:ascii="Cambria" w:eastAsia="Times New Roman" w:hAnsi="Cambria" w:cs="Times New Roman"/>
                <w:sz w:val="20"/>
                <w:lang w:val="fr-FR" w:eastAsia="zh-CN"/>
              </w:rPr>
              <w:t>notițe</w:t>
            </w:r>
            <w:proofErr w:type="spellEnd"/>
            <w:r w:rsidRPr="00147F5D">
              <w:rPr>
                <w:rFonts w:ascii="Cambria" w:eastAsia="Times New Roman" w:hAnsi="Cambria" w:cs="Times New Roman"/>
                <w:sz w:val="20"/>
                <w:lang w:val="fr-FR" w:eastAsia="zh-CN"/>
              </w:rPr>
              <w:t xml:space="preserve"> (AI)</w:t>
            </w:r>
          </w:p>
        </w:tc>
        <w:tc>
          <w:tcPr>
            <w:tcW w:w="567" w:type="dxa"/>
            <w:vAlign w:val="center"/>
          </w:tcPr>
          <w:p w14:paraId="568D9B96" w14:textId="36BFE73F"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20</w:t>
            </w:r>
          </w:p>
        </w:tc>
      </w:tr>
      <w:tr w:rsidR="00117B5A" w:rsidRPr="00972DAD" w14:paraId="5CF9AA28" w14:textId="77777777" w:rsidTr="00820A4F">
        <w:trPr>
          <w:trHeight w:val="284"/>
        </w:trPr>
        <w:tc>
          <w:tcPr>
            <w:tcW w:w="9918" w:type="dxa"/>
            <w:gridSpan w:val="6"/>
            <w:vAlign w:val="center"/>
          </w:tcPr>
          <w:p w14:paraId="5C3B3795"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4446F450"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5FA70B78" w:rsidR="00117B5A" w:rsidRPr="00147F5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147F5D">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69ADD097" w14:textId="7ACC2476"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25</w:t>
            </w:r>
          </w:p>
        </w:tc>
      </w:tr>
      <w:tr w:rsidR="00117B5A" w:rsidRPr="00972DAD" w14:paraId="4E6070EE" w14:textId="77777777" w:rsidTr="00820A4F">
        <w:trPr>
          <w:trHeight w:val="284"/>
        </w:trPr>
        <w:tc>
          <w:tcPr>
            <w:tcW w:w="9918" w:type="dxa"/>
            <w:gridSpan w:val="6"/>
            <w:vAlign w:val="center"/>
          </w:tcPr>
          <w:p w14:paraId="39D581D1"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147F5D">
              <w:rPr>
                <w:rFonts w:ascii="Cambria" w:eastAsia="Times New Roman" w:hAnsi="Cambria" w:cs="Times New Roman"/>
                <w:sz w:val="20"/>
                <w:lang w:eastAsia="zh-CN"/>
              </w:rPr>
              <w:t>Tutoriat (consiliere profesională)</w:t>
            </w:r>
          </w:p>
        </w:tc>
        <w:tc>
          <w:tcPr>
            <w:tcW w:w="567" w:type="dxa"/>
            <w:vAlign w:val="center"/>
          </w:tcPr>
          <w:p w14:paraId="4EE1FAD4" w14:textId="7E874CAB"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10</w:t>
            </w:r>
          </w:p>
        </w:tc>
      </w:tr>
      <w:tr w:rsidR="00117B5A" w:rsidRPr="00972DAD" w14:paraId="0207D816" w14:textId="77777777" w:rsidTr="00820A4F">
        <w:trPr>
          <w:trHeight w:val="284"/>
        </w:trPr>
        <w:tc>
          <w:tcPr>
            <w:tcW w:w="9918" w:type="dxa"/>
            <w:gridSpan w:val="6"/>
            <w:vAlign w:val="center"/>
          </w:tcPr>
          <w:p w14:paraId="64D93319"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Examinări</w:t>
            </w:r>
            <w:r w:rsidR="002B3B45" w:rsidRPr="00147F5D">
              <w:rPr>
                <w:rFonts w:ascii="Cambria" w:eastAsia="Times New Roman" w:hAnsi="Cambria" w:cs="Times New Roman"/>
                <w:sz w:val="20"/>
                <w:lang w:eastAsia="zh-CN"/>
              </w:rPr>
              <w:t xml:space="preserve"> </w:t>
            </w:r>
          </w:p>
        </w:tc>
        <w:tc>
          <w:tcPr>
            <w:tcW w:w="567" w:type="dxa"/>
            <w:vAlign w:val="center"/>
          </w:tcPr>
          <w:p w14:paraId="7B8A41B6" w14:textId="768B78D2" w:rsidR="00117B5A" w:rsidRPr="00147F5D" w:rsidRDefault="00F23269"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w:t>
            </w:r>
          </w:p>
        </w:tc>
      </w:tr>
      <w:tr w:rsidR="00117B5A" w:rsidRPr="00972DAD" w14:paraId="3E123EAD" w14:textId="77777777" w:rsidTr="00820A4F">
        <w:trPr>
          <w:trHeight w:val="284"/>
        </w:trPr>
        <w:tc>
          <w:tcPr>
            <w:tcW w:w="9918" w:type="dxa"/>
            <w:gridSpan w:val="6"/>
            <w:vAlign w:val="center"/>
          </w:tcPr>
          <w:p w14:paraId="01F965F0" w14:textId="13CB3A62"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Alte activităţi </w:t>
            </w:r>
          </w:p>
        </w:tc>
        <w:tc>
          <w:tcPr>
            <w:tcW w:w="567" w:type="dxa"/>
            <w:vAlign w:val="center"/>
          </w:tcPr>
          <w:p w14:paraId="57C86687" w14:textId="6BA45F93"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w:t>
            </w:r>
          </w:p>
        </w:tc>
      </w:tr>
      <w:tr w:rsidR="00117B5A" w:rsidRPr="00972DAD" w14:paraId="5AC4BC5F" w14:textId="77777777" w:rsidTr="00820A4F">
        <w:trPr>
          <w:trHeight w:val="284"/>
        </w:trPr>
        <w:tc>
          <w:tcPr>
            <w:tcW w:w="6516" w:type="dxa"/>
            <w:gridSpan w:val="4"/>
            <w:vAlign w:val="center"/>
          </w:tcPr>
          <w:p w14:paraId="5CFB4BC9" w14:textId="77777777" w:rsidR="00117B5A" w:rsidRPr="00147F5D" w:rsidRDefault="00117B5A"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55E02A7F" w:rsidR="00117B5A" w:rsidRPr="00147F5D" w:rsidRDefault="00F23269" w:rsidP="00C60F8E">
            <w:pPr>
              <w:keepNext/>
              <w:suppressAutoHyphens/>
              <w:spacing w:after="0" w:line="240" w:lineRule="auto"/>
              <w:jc w:val="center"/>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147F5D" w:rsidRDefault="00D80899"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3.8. Total ore pe semestru</w:t>
            </w:r>
          </w:p>
        </w:tc>
        <w:tc>
          <w:tcPr>
            <w:tcW w:w="3969" w:type="dxa"/>
            <w:gridSpan w:val="3"/>
            <w:vAlign w:val="center"/>
          </w:tcPr>
          <w:p w14:paraId="43CEA1F5" w14:textId="735502E6" w:rsidR="004D2236" w:rsidRPr="00147F5D" w:rsidRDefault="00F23269" w:rsidP="00C60F8E">
            <w:pPr>
              <w:keepNext/>
              <w:suppressAutoHyphens/>
              <w:spacing w:after="0" w:line="240" w:lineRule="auto"/>
              <w:jc w:val="center"/>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147F5D" w:rsidRDefault="00D80899"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w:t>
            </w:r>
            <w:r w:rsidR="005B66A9" w:rsidRPr="00147F5D">
              <w:rPr>
                <w:rFonts w:ascii="Cambria" w:eastAsia="Times New Roman" w:hAnsi="Cambria" w:cs="Times New Roman"/>
                <w:b/>
                <w:sz w:val="20"/>
                <w:lang w:eastAsia="zh-CN"/>
              </w:rPr>
              <w:t>9</w:t>
            </w:r>
            <w:r w:rsidRPr="00147F5D">
              <w:rPr>
                <w:rFonts w:ascii="Cambria" w:eastAsia="Times New Roman" w:hAnsi="Cambria" w:cs="Times New Roman"/>
                <w:b/>
                <w:sz w:val="20"/>
                <w:lang w:eastAsia="zh-CN"/>
              </w:rPr>
              <w:t xml:space="preserve">. </w:t>
            </w:r>
            <w:r w:rsidR="005B66A9" w:rsidRPr="00147F5D">
              <w:rPr>
                <w:rFonts w:ascii="Cambria" w:eastAsia="Times New Roman" w:hAnsi="Cambria" w:cs="Times New Roman"/>
                <w:b/>
                <w:sz w:val="20"/>
                <w:lang w:eastAsia="zh-CN"/>
              </w:rPr>
              <w:t>Numărul de credite</w:t>
            </w:r>
          </w:p>
        </w:tc>
        <w:tc>
          <w:tcPr>
            <w:tcW w:w="3969" w:type="dxa"/>
            <w:gridSpan w:val="3"/>
            <w:vAlign w:val="center"/>
          </w:tcPr>
          <w:p w14:paraId="0A7BACC5" w14:textId="233D60E9" w:rsidR="004D2236" w:rsidRPr="00147F5D" w:rsidRDefault="00F23269" w:rsidP="00C60F8E">
            <w:pPr>
              <w:keepNext/>
              <w:suppressAutoHyphens/>
              <w:spacing w:after="0" w:line="240" w:lineRule="auto"/>
              <w:jc w:val="center"/>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913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gridCol w:w="8647"/>
      </w:tblGrid>
      <w:tr w:rsidR="009D53E1" w:rsidRPr="00972DAD" w14:paraId="6B9C52A6" w14:textId="77777777" w:rsidTr="00F95014">
        <w:trPr>
          <w:trHeight w:val="284"/>
        </w:trPr>
        <w:tc>
          <w:tcPr>
            <w:tcW w:w="1844" w:type="dxa"/>
            <w:vAlign w:val="center"/>
          </w:tcPr>
          <w:p w14:paraId="79B028FA" w14:textId="77777777" w:rsidR="009D53E1" w:rsidRPr="00972DAD" w:rsidRDefault="009D53E1" w:rsidP="009D53E1">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3AD73761" w14:textId="55C04737" w:rsidR="009D53E1" w:rsidRPr="00147F5D" w:rsidRDefault="009D53E1" w:rsidP="009D53E1">
            <w:pPr>
              <w:suppressAutoHyphens/>
              <w:spacing w:after="0" w:line="240" w:lineRule="auto"/>
              <w:ind w:left="72"/>
              <w:rPr>
                <w:rFonts w:ascii="Cambria" w:eastAsia="Times New Roman" w:hAnsi="Cambria" w:cs="Times New Roman"/>
                <w:color w:val="FF0000"/>
                <w:sz w:val="20"/>
                <w:lang w:eastAsia="zh-CN"/>
              </w:rPr>
            </w:pPr>
            <w:r w:rsidRPr="00147F5D">
              <w:rPr>
                <w:rFonts w:ascii="Cambria" w:hAnsi="Cambria"/>
                <w:sz w:val="20"/>
                <w:szCs w:val="20"/>
              </w:rPr>
              <w:t>Nu este cazul</w:t>
            </w:r>
          </w:p>
        </w:tc>
        <w:tc>
          <w:tcPr>
            <w:tcW w:w="8647" w:type="dxa"/>
            <w:tcBorders>
              <w:bottom w:val="single" w:sz="4" w:space="0" w:color="auto"/>
            </w:tcBorders>
            <w:vAlign w:val="center"/>
          </w:tcPr>
          <w:p w14:paraId="762103D1" w14:textId="205D6ACE" w:rsidR="009D53E1" w:rsidRPr="00972DAD" w:rsidRDefault="009D53E1" w:rsidP="009D53E1">
            <w:pPr>
              <w:suppressAutoHyphens/>
              <w:spacing w:after="0" w:line="240" w:lineRule="auto"/>
              <w:ind w:left="72"/>
              <w:rPr>
                <w:rFonts w:ascii="Cambria" w:eastAsia="Times New Roman" w:hAnsi="Cambria" w:cs="Times New Roman"/>
                <w:color w:val="FF0000"/>
                <w:sz w:val="20"/>
                <w:lang w:eastAsia="zh-CN"/>
              </w:rPr>
            </w:pPr>
          </w:p>
        </w:tc>
      </w:tr>
      <w:tr w:rsidR="009D53E1" w:rsidRPr="00972DAD" w14:paraId="656B5E2D" w14:textId="77777777" w:rsidTr="00F95014">
        <w:trPr>
          <w:trHeight w:val="284"/>
        </w:trPr>
        <w:tc>
          <w:tcPr>
            <w:tcW w:w="1844" w:type="dxa"/>
            <w:vAlign w:val="center"/>
          </w:tcPr>
          <w:p w14:paraId="671B8F88" w14:textId="77777777" w:rsidR="009D53E1" w:rsidRPr="00972DAD" w:rsidRDefault="009D53E1" w:rsidP="009D53E1">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31C2485" w14:textId="4C78EA76" w:rsidR="009D53E1" w:rsidRPr="00147F5D" w:rsidRDefault="009D53E1" w:rsidP="009D53E1">
            <w:pPr>
              <w:suppressAutoHyphens/>
              <w:spacing w:after="0" w:line="240" w:lineRule="auto"/>
              <w:ind w:left="72"/>
              <w:rPr>
                <w:rFonts w:ascii="Cambria" w:eastAsia="Times New Roman" w:hAnsi="Cambria" w:cs="Times New Roman"/>
                <w:sz w:val="20"/>
                <w:lang w:eastAsia="zh-CN"/>
              </w:rPr>
            </w:pPr>
            <w:r w:rsidRPr="00147F5D">
              <w:rPr>
                <w:rFonts w:ascii="Cambria" w:hAnsi="Cambria"/>
                <w:sz w:val="20"/>
                <w:szCs w:val="20"/>
              </w:rPr>
              <w:t>Nu este cazul</w:t>
            </w:r>
          </w:p>
        </w:tc>
        <w:tc>
          <w:tcPr>
            <w:tcW w:w="8647" w:type="dxa"/>
            <w:vAlign w:val="center"/>
          </w:tcPr>
          <w:p w14:paraId="275E3D88" w14:textId="6D745635" w:rsidR="009D53E1" w:rsidRPr="00972DAD" w:rsidRDefault="009D53E1" w:rsidP="009D53E1">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0484478D" w14:textId="1FAE94A0" w:rsidR="000626FB" w:rsidRPr="000626FB" w:rsidRDefault="000626FB" w:rsidP="000626FB">
            <w:pPr>
              <w:pStyle w:val="ListParagraph"/>
              <w:numPr>
                <w:ilvl w:val="0"/>
                <w:numId w:val="9"/>
              </w:numPr>
              <w:spacing w:after="0" w:line="240" w:lineRule="auto"/>
              <w:ind w:left="330"/>
              <w:contextualSpacing w:val="0"/>
              <w:rPr>
                <w:rFonts w:ascii="Cambria" w:hAnsi="Cambria"/>
                <w:sz w:val="20"/>
                <w:szCs w:val="20"/>
              </w:rPr>
            </w:pPr>
            <w:r w:rsidRPr="009F176D">
              <w:rPr>
                <w:rFonts w:ascii="Cambria" w:hAnsi="Cambria"/>
                <w:sz w:val="20"/>
                <w:szCs w:val="20"/>
              </w:rPr>
              <w:t>Studenții primesc materiale de suport furnizate în permanență pentru participarea lor la cursuri</w:t>
            </w:r>
          </w:p>
          <w:p w14:paraId="18D25A3F" w14:textId="57E197AA" w:rsidR="00844EAD" w:rsidRPr="00147F5D" w:rsidRDefault="009D53E1" w:rsidP="00147F5D">
            <w:pPr>
              <w:pStyle w:val="ListParagraph"/>
              <w:numPr>
                <w:ilvl w:val="0"/>
                <w:numId w:val="9"/>
              </w:numPr>
              <w:spacing w:after="0" w:line="240" w:lineRule="auto"/>
              <w:ind w:left="330"/>
              <w:contextualSpacing w:val="0"/>
              <w:rPr>
                <w:rFonts w:ascii="Cambria" w:hAnsi="Cambria"/>
                <w:sz w:val="20"/>
                <w:szCs w:val="20"/>
              </w:rPr>
            </w:pPr>
            <w:proofErr w:type="spellStart"/>
            <w:r w:rsidRPr="00147F5D">
              <w:rPr>
                <w:rFonts w:ascii="Cambria" w:hAnsi="Cambria"/>
                <w:sz w:val="20"/>
                <w:szCs w:val="20"/>
              </w:rPr>
              <w:t>Studenţii</w:t>
            </w:r>
            <w:proofErr w:type="spellEnd"/>
            <w:r w:rsidRPr="00147F5D">
              <w:rPr>
                <w:rFonts w:ascii="Cambria" w:hAnsi="Cambria"/>
                <w:sz w:val="20"/>
                <w:szCs w:val="20"/>
              </w:rPr>
              <w:t xml:space="preserve"> se vor prezenta la curs cu telefoanele mobile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7FE16D3" w14:textId="59CF5E04" w:rsidR="009D53E1" w:rsidRPr="00147F5D" w:rsidRDefault="009D53E1" w:rsidP="00147F5D">
            <w:pPr>
              <w:numPr>
                <w:ilvl w:val="0"/>
                <w:numId w:val="3"/>
              </w:numPr>
              <w:tabs>
                <w:tab w:val="clear" w:pos="641"/>
                <w:tab w:val="num" w:pos="357"/>
              </w:tabs>
              <w:spacing w:after="0" w:line="240" w:lineRule="auto"/>
              <w:ind w:left="330" w:hanging="330"/>
              <w:rPr>
                <w:rFonts w:ascii="Cambria" w:hAnsi="Cambria"/>
                <w:sz w:val="20"/>
                <w:szCs w:val="20"/>
              </w:rPr>
            </w:pPr>
            <w:r w:rsidRPr="00147F5D">
              <w:rPr>
                <w:rFonts w:ascii="Cambria" w:hAnsi="Cambria"/>
                <w:sz w:val="20"/>
                <w:szCs w:val="20"/>
              </w:rPr>
              <w:t>Studenții se vor prezenta în laborator cu mască, halat, mânuși, cârpă de laborator.</w:t>
            </w:r>
          </w:p>
          <w:p w14:paraId="19BE7A17" w14:textId="77777777" w:rsidR="009D53E1" w:rsidRPr="00147F5D" w:rsidRDefault="009D53E1" w:rsidP="00147F5D">
            <w:pPr>
              <w:numPr>
                <w:ilvl w:val="0"/>
                <w:numId w:val="3"/>
              </w:numPr>
              <w:tabs>
                <w:tab w:val="clear" w:pos="641"/>
              </w:tabs>
              <w:spacing w:after="0" w:line="240" w:lineRule="auto"/>
              <w:ind w:left="330" w:hanging="330"/>
              <w:rPr>
                <w:rFonts w:ascii="Cambria" w:hAnsi="Cambria"/>
                <w:sz w:val="20"/>
                <w:szCs w:val="20"/>
              </w:rPr>
            </w:pPr>
            <w:r w:rsidRPr="00147F5D">
              <w:rPr>
                <w:rFonts w:ascii="Cambria" w:hAnsi="Cambria"/>
                <w:sz w:val="20"/>
                <w:szCs w:val="20"/>
              </w:rPr>
              <w:t>Studenții nu pot lăsa nesupravegheată o instalație în funcțiune</w:t>
            </w:r>
          </w:p>
          <w:p w14:paraId="3B5E8B3D" w14:textId="77777777" w:rsidR="009D53E1" w:rsidRPr="00147F5D" w:rsidRDefault="009D53E1" w:rsidP="00147F5D">
            <w:pPr>
              <w:numPr>
                <w:ilvl w:val="0"/>
                <w:numId w:val="3"/>
              </w:numPr>
              <w:tabs>
                <w:tab w:val="clear" w:pos="641"/>
                <w:tab w:val="num" w:pos="330"/>
              </w:tabs>
              <w:spacing w:after="0" w:line="240" w:lineRule="auto"/>
              <w:ind w:left="330" w:hanging="330"/>
              <w:rPr>
                <w:rFonts w:ascii="Cambria" w:hAnsi="Cambria"/>
                <w:sz w:val="20"/>
                <w:szCs w:val="20"/>
              </w:rPr>
            </w:pPr>
            <w:r w:rsidRPr="00147F5D">
              <w:rPr>
                <w:rFonts w:ascii="Cambria" w:hAnsi="Cambria"/>
                <w:sz w:val="20"/>
                <w:szCs w:val="20"/>
              </w:rPr>
              <w:t>Predarea referatului de laborator se va face cel târziu în săptămâna următoare desfășurării efective a lucrării</w:t>
            </w:r>
          </w:p>
          <w:p w14:paraId="3510768E" w14:textId="77777777" w:rsidR="009D53E1" w:rsidRPr="00147F5D" w:rsidRDefault="009D53E1" w:rsidP="00147F5D">
            <w:pPr>
              <w:numPr>
                <w:ilvl w:val="0"/>
                <w:numId w:val="3"/>
              </w:numPr>
              <w:tabs>
                <w:tab w:val="clear" w:pos="641"/>
                <w:tab w:val="num" w:pos="357"/>
              </w:tabs>
              <w:spacing w:after="0" w:line="240" w:lineRule="auto"/>
              <w:ind w:left="648" w:hanging="648"/>
              <w:rPr>
                <w:rFonts w:ascii="Cambria" w:hAnsi="Cambria"/>
                <w:sz w:val="20"/>
                <w:szCs w:val="20"/>
              </w:rPr>
            </w:pPr>
            <w:r w:rsidRPr="00147F5D">
              <w:rPr>
                <w:rFonts w:ascii="Cambria" w:hAnsi="Cambria"/>
                <w:sz w:val="20"/>
                <w:szCs w:val="20"/>
              </w:rPr>
              <w:t>Nu va fi acceptată întârzierea</w:t>
            </w:r>
          </w:p>
          <w:p w14:paraId="53A105CB" w14:textId="77777777" w:rsidR="009D53E1" w:rsidRPr="00147F5D" w:rsidRDefault="009D53E1" w:rsidP="00147F5D">
            <w:pPr>
              <w:numPr>
                <w:ilvl w:val="0"/>
                <w:numId w:val="3"/>
              </w:numPr>
              <w:tabs>
                <w:tab w:val="clear" w:pos="641"/>
                <w:tab w:val="num" w:pos="357"/>
              </w:tabs>
              <w:spacing w:after="0" w:line="240" w:lineRule="auto"/>
              <w:ind w:left="648" w:hanging="648"/>
              <w:rPr>
                <w:rFonts w:ascii="Cambria" w:hAnsi="Cambria"/>
                <w:sz w:val="20"/>
                <w:szCs w:val="20"/>
              </w:rPr>
            </w:pPr>
            <w:r w:rsidRPr="00147F5D">
              <w:rPr>
                <w:rFonts w:ascii="Cambria" w:hAnsi="Cambria"/>
                <w:sz w:val="20"/>
                <w:szCs w:val="20"/>
              </w:rPr>
              <w:t>Este interzis accesul cu mâncare în laborator</w:t>
            </w:r>
          </w:p>
          <w:p w14:paraId="463920CD" w14:textId="63681F46" w:rsidR="00844EAD" w:rsidRPr="00147F5D" w:rsidRDefault="009D53E1" w:rsidP="00147F5D">
            <w:pPr>
              <w:pStyle w:val="ListParagraph"/>
              <w:numPr>
                <w:ilvl w:val="0"/>
                <w:numId w:val="3"/>
              </w:numPr>
              <w:tabs>
                <w:tab w:val="clear" w:pos="641"/>
              </w:tabs>
              <w:suppressAutoHyphens/>
              <w:spacing w:after="0" w:line="240" w:lineRule="auto"/>
              <w:ind w:hanging="641"/>
              <w:rPr>
                <w:rFonts w:ascii="Cambria" w:eastAsia="Times New Roman" w:hAnsi="Cambria" w:cs="Times New Roman"/>
                <w:sz w:val="20"/>
                <w:lang w:val="it-IT" w:eastAsia="zh-CN"/>
              </w:rPr>
            </w:pPr>
            <w:r w:rsidRPr="00147F5D">
              <w:rPr>
                <w:rFonts w:ascii="Cambria" w:hAnsi="Cambria"/>
                <w:sz w:val="20"/>
                <w:szCs w:val="20"/>
              </w:rPr>
              <w:lastRenderedPageBreak/>
              <w:t>Studenții se vor prezenta la seminar/laborator cu telefoanele mobile închise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390C0DC8" w:rsidR="00ED2FBF" w:rsidRPr="00A74D64" w:rsidRDefault="007953BE" w:rsidP="0084433E">
            <w:pPr>
              <w:spacing w:after="0" w:line="240" w:lineRule="auto"/>
              <w:rPr>
                <w:rFonts w:ascii="Cambria" w:hAnsi="Cambria"/>
                <w:sz w:val="20"/>
                <w:szCs w:val="20"/>
              </w:rPr>
            </w:pPr>
            <w:r w:rsidRPr="009F176D">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2C4FB606"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4</w:t>
            </w:r>
          </w:p>
        </w:tc>
        <w:tc>
          <w:tcPr>
            <w:tcW w:w="9072" w:type="dxa"/>
            <w:vAlign w:val="center"/>
          </w:tcPr>
          <w:p w14:paraId="556255AF" w14:textId="71B227B4" w:rsidR="0055138F" w:rsidRPr="00A74D64" w:rsidRDefault="007953BE" w:rsidP="0084433E">
            <w:pPr>
              <w:spacing w:after="0" w:line="240" w:lineRule="auto"/>
              <w:rPr>
                <w:rFonts w:ascii="Cambria" w:hAnsi="Cambria"/>
                <w:sz w:val="20"/>
                <w:szCs w:val="20"/>
              </w:rPr>
            </w:pPr>
            <w:r w:rsidRPr="009F176D">
              <w:rPr>
                <w:rFonts w:ascii="Cambria" w:hAnsi="Cambria"/>
                <w:sz w:val="20"/>
                <w:szCs w:val="20"/>
              </w:rPr>
              <w:t xml:space="preserve">Aplica proceduri de </w:t>
            </w:r>
            <w:r>
              <w:rPr>
                <w:rFonts w:ascii="Cambria" w:hAnsi="Cambria"/>
                <w:sz w:val="20"/>
                <w:szCs w:val="20"/>
              </w:rPr>
              <w:t>siguranță</w:t>
            </w:r>
            <w:r w:rsidRPr="009F176D">
              <w:rPr>
                <w:rFonts w:ascii="Cambria" w:hAnsi="Cambria"/>
                <w:sz w:val="20"/>
                <w:szCs w:val="20"/>
              </w:rPr>
              <w:t xml:space="preserve"> </w:t>
            </w:r>
            <w:r>
              <w:rPr>
                <w:rFonts w:ascii="Cambria" w:hAnsi="Cambria"/>
                <w:sz w:val="20"/>
                <w:szCs w:val="20"/>
              </w:rPr>
              <w:t>î</w:t>
            </w:r>
            <w:r w:rsidRPr="009F176D">
              <w:rPr>
                <w:rFonts w:ascii="Cambria" w:hAnsi="Cambria"/>
                <w:sz w:val="20"/>
                <w:szCs w:val="20"/>
              </w:rPr>
              <w:t>n laborator</w:t>
            </w:r>
            <w:r>
              <w:rPr>
                <w:rFonts w:ascii="Cambria" w:hAnsi="Cambria"/>
                <w:sz w:val="20"/>
                <w:szCs w:val="20"/>
              </w:rPr>
              <w:t>.</w:t>
            </w:r>
          </w:p>
        </w:tc>
      </w:tr>
      <w:tr w:rsidR="00ED2FBF" w:rsidRPr="0039068A" w14:paraId="315C5642" w14:textId="77777777" w:rsidTr="0037232C">
        <w:trPr>
          <w:cantSplit/>
          <w:trHeight w:val="397"/>
        </w:trPr>
        <w:tc>
          <w:tcPr>
            <w:tcW w:w="1419" w:type="dxa"/>
            <w:vAlign w:val="center"/>
          </w:tcPr>
          <w:p w14:paraId="72ACB22C" w14:textId="65ABAC91"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5</w:t>
            </w:r>
          </w:p>
        </w:tc>
        <w:tc>
          <w:tcPr>
            <w:tcW w:w="9072" w:type="dxa"/>
            <w:vAlign w:val="center"/>
          </w:tcPr>
          <w:p w14:paraId="663C4628" w14:textId="3A25A599" w:rsidR="00ED2FBF" w:rsidRPr="00A74D64" w:rsidRDefault="007953BE" w:rsidP="0084433E">
            <w:pPr>
              <w:spacing w:after="0" w:line="240" w:lineRule="auto"/>
              <w:rPr>
                <w:rFonts w:ascii="Cambria" w:hAnsi="Cambria"/>
                <w:sz w:val="20"/>
                <w:szCs w:val="20"/>
              </w:rPr>
            </w:pPr>
            <w:r>
              <w:rPr>
                <w:rFonts w:ascii="Cambria" w:hAnsi="Cambria"/>
                <w:sz w:val="20"/>
                <w:szCs w:val="20"/>
              </w:rPr>
              <w:t>Calibrează</w:t>
            </w:r>
            <w:r w:rsidRPr="009F176D">
              <w:rPr>
                <w:rFonts w:ascii="Cambria" w:hAnsi="Cambria"/>
                <w:sz w:val="20"/>
                <w:szCs w:val="20"/>
              </w:rPr>
              <w:t xml:space="preserve"> echipamente de laborator</w:t>
            </w:r>
            <w:r>
              <w:rPr>
                <w:rFonts w:ascii="Cambria" w:hAnsi="Cambria"/>
                <w:sz w:val="20"/>
                <w:szCs w:val="20"/>
              </w:rPr>
              <w:t>.</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65D98F45" w:rsidR="000315BD" w:rsidRPr="00A74D64" w:rsidRDefault="007953BE" w:rsidP="000315BD">
            <w:pPr>
              <w:spacing w:after="0" w:line="240" w:lineRule="auto"/>
              <w:rPr>
                <w:rFonts w:ascii="Cambria" w:hAnsi="Cambria"/>
                <w:sz w:val="20"/>
                <w:szCs w:val="20"/>
              </w:rPr>
            </w:pPr>
            <w:r w:rsidRPr="009F176D">
              <w:rPr>
                <w:rFonts w:ascii="Cambria" w:hAnsi="Cambria"/>
                <w:sz w:val="20"/>
                <w:szCs w:val="20"/>
              </w:rPr>
              <w:t xml:space="preserve">Realizarea unor </w:t>
            </w:r>
            <w:r>
              <w:rPr>
                <w:rFonts w:ascii="Cambria" w:hAnsi="Cambria"/>
                <w:sz w:val="20"/>
                <w:szCs w:val="20"/>
              </w:rPr>
              <w:t>activități</w:t>
            </w:r>
            <w:r w:rsidRPr="009F176D">
              <w:rPr>
                <w:rFonts w:ascii="Cambria" w:hAnsi="Cambria"/>
                <w:sz w:val="20"/>
                <w:szCs w:val="20"/>
              </w:rPr>
              <w:t xml:space="preserve"> în echipă multidisciplinară utilizând </w:t>
            </w:r>
            <w:r>
              <w:rPr>
                <w:rFonts w:ascii="Cambria" w:hAnsi="Cambria"/>
                <w:sz w:val="20"/>
                <w:szCs w:val="20"/>
              </w:rPr>
              <w:t>abilități</w:t>
            </w:r>
            <w:r w:rsidRPr="009F176D">
              <w:rPr>
                <w:rFonts w:ascii="Cambria" w:hAnsi="Cambria"/>
                <w:sz w:val="20"/>
                <w:szCs w:val="20"/>
              </w:rPr>
              <w:t xml:space="preserve"> de comunicare interpersonală pentru îndeplinirea obiectivelor propuse.</w:t>
            </w:r>
          </w:p>
        </w:tc>
      </w:tr>
      <w:tr w:rsidR="000315BD" w:rsidRPr="0039068A" w14:paraId="34705071" w14:textId="77777777" w:rsidTr="0037232C">
        <w:trPr>
          <w:cantSplit/>
          <w:trHeight w:val="397"/>
        </w:trPr>
        <w:tc>
          <w:tcPr>
            <w:tcW w:w="1419" w:type="dxa"/>
            <w:vAlign w:val="center"/>
          </w:tcPr>
          <w:p w14:paraId="5D6A4425" w14:textId="570C91E2"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3</w:t>
            </w:r>
          </w:p>
        </w:tc>
        <w:tc>
          <w:tcPr>
            <w:tcW w:w="9072" w:type="dxa"/>
            <w:vAlign w:val="center"/>
          </w:tcPr>
          <w:p w14:paraId="50C51981" w14:textId="7E32D686" w:rsidR="000315BD" w:rsidRPr="00A74D64" w:rsidRDefault="007953BE" w:rsidP="000315BD">
            <w:pPr>
              <w:spacing w:after="0" w:line="240" w:lineRule="auto"/>
              <w:rPr>
                <w:rFonts w:ascii="Cambria" w:hAnsi="Cambria"/>
                <w:sz w:val="20"/>
                <w:szCs w:val="20"/>
              </w:rPr>
            </w:pPr>
            <w:r w:rsidRPr="009F176D">
              <w:rPr>
                <w:rFonts w:ascii="Cambria" w:hAnsi="Cambria"/>
                <w:sz w:val="20"/>
                <w:szCs w:val="20"/>
              </w:rPr>
              <w:t xml:space="preserve">Utilizarea eficientă a surselor </w:t>
            </w:r>
            <w:r>
              <w:rPr>
                <w:rFonts w:ascii="Cambria" w:hAnsi="Cambria"/>
                <w:sz w:val="20"/>
                <w:szCs w:val="20"/>
              </w:rPr>
              <w:t>informaționale și a resurselor de comunicare și formare profesională asistată, atât în limba română, cât și într-o limbă de circulație internațională</w:t>
            </w:r>
            <w:r w:rsidRPr="009F176D">
              <w:rPr>
                <w:rFonts w:ascii="Cambria" w:hAnsi="Cambria"/>
                <w:sz w:val="20"/>
                <w:szCs w:val="20"/>
              </w:rPr>
              <w:t>.</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39FAFDDB"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7953BE">
              <w:rPr>
                <w:rFonts w:ascii="Cambria" w:hAnsi="Cambria"/>
                <w:b/>
                <w:color w:val="0070C0"/>
                <w:sz w:val="20"/>
                <w:szCs w:val="20"/>
              </w:rPr>
              <w:t xml:space="preserve">3, </w:t>
            </w:r>
            <w:r w:rsidR="007953BE" w:rsidRPr="005025A3">
              <w:rPr>
                <w:rFonts w:ascii="Cambria" w:hAnsi="Cambria"/>
                <w:b/>
                <w:color w:val="0070C0"/>
                <w:sz w:val="20"/>
                <w:szCs w:val="20"/>
              </w:rPr>
              <w:t>CP</w:t>
            </w:r>
            <w:r w:rsidR="007953BE">
              <w:rPr>
                <w:rFonts w:ascii="Cambria" w:hAnsi="Cambria"/>
                <w:b/>
                <w:color w:val="0070C0"/>
                <w:sz w:val="20"/>
                <w:szCs w:val="20"/>
              </w:rPr>
              <w:t>7</w:t>
            </w:r>
          </w:p>
        </w:tc>
        <w:tc>
          <w:tcPr>
            <w:tcW w:w="4819" w:type="dxa"/>
            <w:vAlign w:val="center"/>
          </w:tcPr>
          <w:p w14:paraId="6AC6F0D0" w14:textId="54522CF6" w:rsidR="00260978" w:rsidRPr="000B7D0D" w:rsidRDefault="007953BE" w:rsidP="00E3733C">
            <w:pPr>
              <w:spacing w:after="0" w:line="240" w:lineRule="auto"/>
              <w:rPr>
                <w:rFonts w:ascii="Cambria" w:hAnsi="Cambria"/>
                <w:sz w:val="20"/>
                <w:szCs w:val="20"/>
              </w:rPr>
            </w:pPr>
            <w:r w:rsidRPr="007953BE">
              <w:rPr>
                <w:rFonts w:ascii="Cambria" w:hAnsi="Cambria"/>
                <w:sz w:val="20"/>
                <w:szCs w:val="20"/>
              </w:rPr>
              <w:t xml:space="preserve">Studentul/absolventul </w:t>
            </w:r>
            <w:r>
              <w:rPr>
                <w:rFonts w:ascii="Cambria" w:hAnsi="Cambria"/>
                <w:sz w:val="20"/>
                <w:szCs w:val="20"/>
              </w:rPr>
              <w:t>evaluează natura complexă a relațiilor structură-reactivitate chimică prin corelarea conceptelor de bază de legătură chimică, configurație electronică și geometrie moleculară în vederea determinării mecanismelor de reacție, a stabilității și a aplicabilităților compușilor</w:t>
            </w:r>
            <w:r w:rsidRPr="007953BE">
              <w:rPr>
                <w:rFonts w:ascii="Cambria" w:hAnsi="Cambria"/>
                <w:sz w:val="20"/>
                <w:szCs w:val="20"/>
              </w:rPr>
              <w:t xml:space="preserve"> chimici.</w:t>
            </w:r>
          </w:p>
        </w:tc>
        <w:tc>
          <w:tcPr>
            <w:tcW w:w="4253" w:type="dxa"/>
            <w:vAlign w:val="center"/>
          </w:tcPr>
          <w:p w14:paraId="4752F20B" w14:textId="4B66F6EB" w:rsidR="00260978" w:rsidRPr="000B7D0D" w:rsidRDefault="007953BE" w:rsidP="00E3733C">
            <w:pPr>
              <w:spacing w:after="0" w:line="240" w:lineRule="auto"/>
              <w:rPr>
                <w:rFonts w:ascii="Cambria" w:hAnsi="Cambria"/>
                <w:sz w:val="20"/>
                <w:szCs w:val="20"/>
              </w:rPr>
            </w:pPr>
            <w:r w:rsidRPr="007953BE">
              <w:rPr>
                <w:rFonts w:ascii="Cambria" w:hAnsi="Cambria"/>
                <w:sz w:val="20"/>
                <w:szCs w:val="20"/>
              </w:rPr>
              <w:t xml:space="preserve">Studentul/absolventul </w:t>
            </w:r>
            <w:r>
              <w:rPr>
                <w:rFonts w:ascii="Cambria" w:hAnsi="Cambria"/>
                <w:sz w:val="20"/>
                <w:szCs w:val="20"/>
              </w:rPr>
              <w:t xml:space="preserve">realizează experimente și determinări computaționale pentru determinarea relației structură-reactivitate chimică, utilizând datele obținute pentru a anticipa proprietățile </w:t>
            </w:r>
            <w:proofErr w:type="spellStart"/>
            <w:r>
              <w:rPr>
                <w:rFonts w:ascii="Cambria" w:hAnsi="Cambria"/>
                <w:sz w:val="20"/>
                <w:szCs w:val="20"/>
              </w:rPr>
              <w:t>fizico</w:t>
            </w:r>
            <w:proofErr w:type="spellEnd"/>
            <w:r>
              <w:rPr>
                <w:rFonts w:ascii="Cambria" w:hAnsi="Cambria"/>
                <w:sz w:val="20"/>
                <w:szCs w:val="20"/>
              </w:rPr>
              <w:t>-chimice și potențialul de utilizare al unor noi combinații</w:t>
            </w:r>
            <w:r w:rsidRPr="007953BE">
              <w:rPr>
                <w:rFonts w:ascii="Cambria" w:hAnsi="Cambria"/>
                <w:sz w:val="20"/>
                <w:szCs w:val="20"/>
              </w:rPr>
              <w:t xml:space="preserve"> chimice.</w:t>
            </w:r>
          </w:p>
        </w:tc>
      </w:tr>
    </w:tbl>
    <w:p w14:paraId="5331B1A6" w14:textId="77777777" w:rsidR="00996E5F" w:rsidRDefault="00996E5F" w:rsidP="00996E5F">
      <w:pPr>
        <w:spacing w:after="0"/>
        <w:rPr>
          <w:rFonts w:ascii="Cambria" w:hAnsi="Cambria"/>
          <w:b/>
          <w:sz w:val="20"/>
          <w:szCs w:val="20"/>
        </w:rPr>
      </w:pPr>
    </w:p>
    <w:p w14:paraId="3BCD9D4C" w14:textId="7F7CAE68"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18B23350" w:rsidR="00BA46D7" w:rsidRPr="00E3733C" w:rsidRDefault="009A49DC" w:rsidP="00E3733C">
            <w:pPr>
              <w:spacing w:after="0" w:line="240" w:lineRule="auto"/>
              <w:rPr>
                <w:rFonts w:asciiTheme="majorHAnsi" w:hAnsiTheme="majorHAnsi"/>
                <w:sz w:val="20"/>
                <w:szCs w:val="20"/>
              </w:rPr>
            </w:pPr>
            <w:r w:rsidRPr="0056367D">
              <w:rPr>
                <w:rFonts w:ascii="Cambria" w:hAnsi="Cambria"/>
                <w:bCs/>
                <w:sz w:val="20"/>
                <w:szCs w:val="20"/>
              </w:rPr>
              <w:t xml:space="preserve">1. </w:t>
            </w:r>
            <w:r w:rsidR="00E3733C" w:rsidRPr="00A35899">
              <w:rPr>
                <w:rFonts w:asciiTheme="majorHAnsi" w:hAnsiTheme="majorHAnsi"/>
                <w:sz w:val="20"/>
                <w:szCs w:val="20"/>
              </w:rPr>
              <w:t>Dobândirea de cunoștințe privind aspectele principale teoretice (noțiuni fundamentale de termodinamică și cinetică electrochimică) și aplicative (conversia electrochimică a energiei, coroziune și protecție anticorozivă) ale electrochimiei</w:t>
            </w:r>
          </w:p>
        </w:tc>
      </w:tr>
      <w:tr w:rsidR="00BA46D7" w:rsidRPr="000B7D0D" w14:paraId="1CBC0678" w14:textId="77777777" w:rsidTr="002C22AA">
        <w:trPr>
          <w:cantSplit/>
          <w:trHeight w:val="402"/>
        </w:trPr>
        <w:tc>
          <w:tcPr>
            <w:tcW w:w="10491" w:type="dxa"/>
            <w:vAlign w:val="center"/>
          </w:tcPr>
          <w:p w14:paraId="79D28818" w14:textId="7884B63F" w:rsidR="00BA46D7" w:rsidRPr="00147F5D" w:rsidRDefault="009A49DC" w:rsidP="00F21598">
            <w:pPr>
              <w:pStyle w:val="ListParagraph"/>
              <w:spacing w:after="0" w:line="240" w:lineRule="auto"/>
              <w:ind w:left="29"/>
              <w:rPr>
                <w:rFonts w:ascii="Cambria" w:hAnsi="Cambria"/>
                <w:bCs/>
                <w:sz w:val="20"/>
                <w:szCs w:val="20"/>
              </w:rPr>
            </w:pPr>
            <w:r w:rsidRPr="00147F5D">
              <w:rPr>
                <w:rFonts w:ascii="Cambria" w:hAnsi="Cambria"/>
                <w:bCs/>
                <w:sz w:val="20"/>
                <w:szCs w:val="20"/>
              </w:rPr>
              <w:t xml:space="preserve">2. </w:t>
            </w:r>
            <w:r w:rsidR="00E3733C" w:rsidRPr="00147F5D">
              <w:rPr>
                <w:rFonts w:ascii="Cambria" w:hAnsi="Cambria"/>
                <w:sz w:val="20"/>
                <w:szCs w:val="20"/>
              </w:rPr>
              <w:t xml:space="preserve">Dobândirea </w:t>
            </w:r>
            <w:r w:rsidR="00922414" w:rsidRPr="00147F5D">
              <w:rPr>
                <w:rFonts w:ascii="Cambria" w:hAnsi="Cambria"/>
                <w:sz w:val="20"/>
                <w:szCs w:val="20"/>
              </w:rPr>
              <w:t>cunoștințelor</w:t>
            </w:r>
            <w:r w:rsidR="00E3733C" w:rsidRPr="00147F5D">
              <w:rPr>
                <w:rFonts w:ascii="Cambria" w:hAnsi="Cambria"/>
                <w:sz w:val="20"/>
                <w:szCs w:val="20"/>
              </w:rPr>
              <w:t xml:space="preserve"> teoretice referitoare la </w:t>
            </w:r>
            <w:r w:rsidR="00922414" w:rsidRPr="00147F5D">
              <w:rPr>
                <w:rFonts w:ascii="Cambria" w:hAnsi="Cambria"/>
                <w:sz w:val="20"/>
                <w:szCs w:val="20"/>
              </w:rPr>
              <w:t>soluții</w:t>
            </w:r>
            <w:r w:rsidR="00E3733C" w:rsidRPr="00147F5D">
              <w:rPr>
                <w:rFonts w:ascii="Cambria" w:hAnsi="Cambria"/>
                <w:sz w:val="20"/>
                <w:szCs w:val="20"/>
              </w:rPr>
              <w:t xml:space="preserve"> de </w:t>
            </w:r>
            <w:r w:rsidR="00922414" w:rsidRPr="00147F5D">
              <w:rPr>
                <w:rFonts w:ascii="Cambria" w:hAnsi="Cambria"/>
                <w:sz w:val="20"/>
                <w:szCs w:val="20"/>
              </w:rPr>
              <w:t>electroliți</w:t>
            </w:r>
            <w:r w:rsidR="00E3733C" w:rsidRPr="00147F5D">
              <w:rPr>
                <w:rFonts w:ascii="Cambria" w:hAnsi="Cambria"/>
                <w:sz w:val="20"/>
                <w:szCs w:val="20"/>
              </w:rPr>
              <w:t xml:space="preserve">: </w:t>
            </w:r>
            <w:r w:rsidR="00922414" w:rsidRPr="00147F5D">
              <w:rPr>
                <w:rFonts w:ascii="Cambria" w:hAnsi="Cambria"/>
                <w:sz w:val="20"/>
                <w:szCs w:val="20"/>
              </w:rPr>
              <w:t>interacțiuni</w:t>
            </w:r>
            <w:r w:rsidR="00E3733C" w:rsidRPr="00147F5D">
              <w:rPr>
                <w:rFonts w:ascii="Cambria" w:hAnsi="Cambria"/>
                <w:sz w:val="20"/>
                <w:szCs w:val="20"/>
              </w:rPr>
              <w:t xml:space="preserve"> ion-solvent, ion-ion, ion-solvent neelectrolit</w:t>
            </w:r>
          </w:p>
        </w:tc>
      </w:tr>
      <w:tr w:rsidR="00BA46D7" w:rsidRPr="000B7D0D" w14:paraId="4A7BD4B5" w14:textId="77777777" w:rsidTr="002C22AA">
        <w:trPr>
          <w:cantSplit/>
          <w:trHeight w:val="402"/>
        </w:trPr>
        <w:tc>
          <w:tcPr>
            <w:tcW w:w="10491" w:type="dxa"/>
            <w:vAlign w:val="center"/>
          </w:tcPr>
          <w:p w14:paraId="0BE42569" w14:textId="5E9C7FA3" w:rsidR="00BA46D7" w:rsidRPr="00147F5D" w:rsidRDefault="009A49DC" w:rsidP="00922414">
            <w:pPr>
              <w:spacing w:after="0" w:line="240" w:lineRule="auto"/>
              <w:ind w:left="50"/>
              <w:rPr>
                <w:rFonts w:ascii="Cambria" w:hAnsi="Cambria"/>
                <w:sz w:val="20"/>
                <w:szCs w:val="20"/>
              </w:rPr>
            </w:pPr>
            <w:r w:rsidRPr="00147F5D">
              <w:rPr>
                <w:rFonts w:ascii="Cambria" w:hAnsi="Cambria"/>
                <w:bCs/>
                <w:sz w:val="20"/>
                <w:szCs w:val="20"/>
              </w:rPr>
              <w:t xml:space="preserve">3. </w:t>
            </w:r>
            <w:r w:rsidR="00922414" w:rsidRPr="00147F5D">
              <w:rPr>
                <w:rFonts w:ascii="Cambria" w:hAnsi="Cambria"/>
                <w:sz w:val="20"/>
                <w:szCs w:val="20"/>
              </w:rPr>
              <w:t>Dobândirea cunoștințelor referitoare la potențialul de electrod, tipuri de electrozi, pile galvanice</w:t>
            </w:r>
            <w:r w:rsidR="003F6D8A">
              <w:rPr>
                <w:rFonts w:ascii="Cambria" w:hAnsi="Cambria"/>
                <w:sz w:val="20"/>
                <w:szCs w:val="20"/>
              </w:rPr>
              <w:t>, electroliză</w:t>
            </w:r>
            <w:r w:rsidR="00922414" w:rsidRPr="00147F5D">
              <w:rPr>
                <w:rFonts w:ascii="Cambria" w:hAnsi="Cambria"/>
                <w:sz w:val="20"/>
                <w:szCs w:val="20"/>
              </w:rPr>
              <w:t>.</w:t>
            </w:r>
          </w:p>
        </w:tc>
      </w:tr>
      <w:tr w:rsidR="009A49DC" w:rsidRPr="000B7D0D" w14:paraId="2BC8D6F8" w14:textId="77777777" w:rsidTr="002C22AA">
        <w:trPr>
          <w:cantSplit/>
          <w:trHeight w:val="402"/>
        </w:trPr>
        <w:tc>
          <w:tcPr>
            <w:tcW w:w="10491" w:type="dxa"/>
            <w:vAlign w:val="center"/>
          </w:tcPr>
          <w:p w14:paraId="3A13FC75" w14:textId="2DF4D2BC" w:rsidR="009A49DC" w:rsidRPr="00147F5D" w:rsidRDefault="009A49DC" w:rsidP="00F21598">
            <w:pPr>
              <w:pStyle w:val="ListParagraph"/>
              <w:spacing w:after="0" w:line="240" w:lineRule="auto"/>
              <w:ind w:left="29"/>
              <w:rPr>
                <w:rFonts w:ascii="Cambria" w:hAnsi="Cambria"/>
                <w:bCs/>
                <w:sz w:val="20"/>
                <w:szCs w:val="20"/>
              </w:rPr>
            </w:pPr>
            <w:r w:rsidRPr="00147F5D">
              <w:rPr>
                <w:rFonts w:ascii="Cambria" w:hAnsi="Cambria"/>
                <w:bCs/>
                <w:sz w:val="20"/>
                <w:szCs w:val="20"/>
              </w:rPr>
              <w:t xml:space="preserve">4. </w:t>
            </w:r>
            <w:r w:rsidR="00922414" w:rsidRPr="00147F5D">
              <w:rPr>
                <w:rFonts w:ascii="Cambria" w:hAnsi="Cambria"/>
                <w:sz w:val="20"/>
                <w:szCs w:val="20"/>
              </w:rPr>
              <w:t xml:space="preserve">Dobândirea cunoștințelor referitoare </w:t>
            </w:r>
            <w:r w:rsidR="003F6D8A">
              <w:rPr>
                <w:rFonts w:ascii="Cambria" w:hAnsi="Cambria"/>
                <w:sz w:val="20"/>
                <w:szCs w:val="20"/>
              </w:rPr>
              <w:t>la cinetica de electrod</w:t>
            </w:r>
          </w:p>
        </w:tc>
      </w:tr>
      <w:tr w:rsidR="002C22AA" w:rsidRPr="000B7D0D" w14:paraId="5B8DF0D6" w14:textId="77777777" w:rsidTr="00A5032D">
        <w:trPr>
          <w:cantSplit/>
          <w:trHeight w:val="402"/>
        </w:trPr>
        <w:tc>
          <w:tcPr>
            <w:tcW w:w="10491" w:type="dxa"/>
            <w:vAlign w:val="center"/>
          </w:tcPr>
          <w:p w14:paraId="43096C56" w14:textId="57D3746B" w:rsidR="002C22AA" w:rsidRPr="00147F5D" w:rsidRDefault="002C22AA" w:rsidP="00F21598">
            <w:pPr>
              <w:pStyle w:val="ListParagraph"/>
              <w:spacing w:after="0" w:line="240" w:lineRule="auto"/>
              <w:rPr>
                <w:rFonts w:ascii="Cambria" w:hAnsi="Cambria"/>
                <w:b/>
                <w:sz w:val="20"/>
                <w:szCs w:val="20"/>
              </w:rPr>
            </w:pPr>
            <w:r w:rsidRPr="00147F5D">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B2AF526" w:rsidR="009A49DC" w:rsidRPr="00147F5D" w:rsidRDefault="009A49DC" w:rsidP="009A49DC">
            <w:pPr>
              <w:pStyle w:val="ListParagraph"/>
              <w:spacing w:after="0" w:line="240" w:lineRule="auto"/>
              <w:ind w:left="31"/>
              <w:rPr>
                <w:rFonts w:ascii="Cambria" w:hAnsi="Cambria"/>
                <w:b/>
                <w:sz w:val="20"/>
                <w:szCs w:val="20"/>
              </w:rPr>
            </w:pPr>
            <w:r w:rsidRPr="00147F5D">
              <w:rPr>
                <w:rFonts w:ascii="Cambria" w:hAnsi="Cambria"/>
                <w:bCs/>
                <w:sz w:val="20"/>
                <w:szCs w:val="20"/>
              </w:rPr>
              <w:t xml:space="preserve">1. </w:t>
            </w:r>
            <w:r w:rsidR="00E3733C" w:rsidRPr="00147F5D">
              <w:rPr>
                <w:rFonts w:ascii="Cambria" w:hAnsi="Cambria"/>
                <w:sz w:val="20"/>
                <w:szCs w:val="20"/>
              </w:rPr>
              <w:t>Dezvoltarea abilității de a descrie matematic sistemele electrochimice în vederea înțelegerii și interpretării fenomenelor care au loc</w:t>
            </w:r>
          </w:p>
        </w:tc>
      </w:tr>
      <w:tr w:rsidR="009A49DC" w:rsidRPr="000B7D0D" w14:paraId="2EF9346A" w14:textId="77777777" w:rsidTr="00A5032D">
        <w:trPr>
          <w:cantSplit/>
          <w:trHeight w:val="402"/>
        </w:trPr>
        <w:tc>
          <w:tcPr>
            <w:tcW w:w="10491" w:type="dxa"/>
            <w:vAlign w:val="center"/>
          </w:tcPr>
          <w:p w14:paraId="1AE3C494" w14:textId="0EAD404F"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3F6D8A">
              <w:rPr>
                <w:rFonts w:ascii="Cambria" w:hAnsi="Cambria"/>
                <w:bCs/>
                <w:sz w:val="20"/>
                <w:szCs w:val="20"/>
              </w:rPr>
              <w:t>Efectuarea de calcul a potențialelor de electrod, forței electromotoare, cantității de substanță rezultată în cursul electrolizei</w:t>
            </w:r>
          </w:p>
        </w:tc>
      </w:tr>
      <w:tr w:rsidR="009A49DC" w:rsidRPr="000B7D0D" w14:paraId="5EC4DE53" w14:textId="77777777" w:rsidTr="00A5032D">
        <w:trPr>
          <w:cantSplit/>
          <w:trHeight w:val="402"/>
        </w:trPr>
        <w:tc>
          <w:tcPr>
            <w:tcW w:w="10491" w:type="dxa"/>
            <w:vAlign w:val="center"/>
          </w:tcPr>
          <w:p w14:paraId="2818E98F" w14:textId="08426AA9"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lastRenderedPageBreak/>
              <w:t xml:space="preserve">3. </w:t>
            </w:r>
            <w:r w:rsidR="003F6D8A">
              <w:rPr>
                <w:rFonts w:ascii="Cambria" w:hAnsi="Cambria"/>
                <w:bCs/>
                <w:sz w:val="20"/>
                <w:szCs w:val="20"/>
              </w:rPr>
              <w:t xml:space="preserve">Aplicarea relației </w:t>
            </w:r>
            <w:proofErr w:type="spellStart"/>
            <w:r w:rsidR="003F6D8A">
              <w:rPr>
                <w:rFonts w:ascii="Cambria" w:hAnsi="Cambria"/>
                <w:bCs/>
                <w:sz w:val="20"/>
                <w:szCs w:val="20"/>
              </w:rPr>
              <w:t>Tafel</w:t>
            </w:r>
            <w:proofErr w:type="spellEnd"/>
            <w:r w:rsidR="003F6D8A">
              <w:rPr>
                <w:rFonts w:ascii="Cambria" w:hAnsi="Cambria"/>
                <w:bCs/>
                <w:sz w:val="20"/>
                <w:szCs w:val="20"/>
              </w:rPr>
              <w:t xml:space="preserve"> în interpretarea datelor experimentale, calcul de </w:t>
            </w:r>
            <w:proofErr w:type="spellStart"/>
            <w:r w:rsidR="003F6D8A">
              <w:rPr>
                <w:rFonts w:ascii="Cambria" w:hAnsi="Cambria"/>
                <w:bCs/>
                <w:sz w:val="20"/>
                <w:szCs w:val="20"/>
              </w:rPr>
              <w:t>suprapotențial</w:t>
            </w:r>
            <w:proofErr w:type="spellEnd"/>
            <w:r w:rsidR="003F6D8A">
              <w:rPr>
                <w:rFonts w:ascii="Cambria" w:hAnsi="Cambria"/>
                <w:bCs/>
                <w:sz w:val="20"/>
                <w:szCs w:val="20"/>
              </w:rPr>
              <w:t xml:space="preserve"> și densitate de curent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6"/>
        <w:gridCol w:w="3330"/>
        <w:gridCol w:w="2505"/>
      </w:tblGrid>
      <w:tr w:rsidR="008C28C6" w:rsidRPr="002A3A93" w14:paraId="719F4FC9" w14:textId="77777777" w:rsidTr="001A26DE">
        <w:trPr>
          <w:trHeight w:val="397"/>
        </w:trPr>
        <w:tc>
          <w:tcPr>
            <w:tcW w:w="4656"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33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50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1A26DE" w:rsidRPr="002A3A93" w14:paraId="1B26AD4C" w14:textId="77777777" w:rsidTr="001A26DE">
        <w:trPr>
          <w:trHeight w:val="397"/>
        </w:trPr>
        <w:tc>
          <w:tcPr>
            <w:tcW w:w="4656" w:type="dxa"/>
          </w:tcPr>
          <w:p w14:paraId="07C4D1B3" w14:textId="2FBC787F"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8.1.1. Introducere în electrochimie. Noțiunea de sistem electrochimic (electrolit, electrod, pilă galvanică), celulă electrochimică (electrolizor, pilă). Structură, istoric, importanță</w:t>
            </w:r>
            <w:r w:rsidRPr="00147F5D">
              <w:rPr>
                <w:rFonts w:ascii="Cambria" w:hAnsi="Cambria"/>
                <w:noProof/>
                <w:spacing w:val="-3"/>
                <w:sz w:val="20"/>
                <w:szCs w:val="20"/>
              </w:rPr>
              <w:t>.</w:t>
            </w:r>
          </w:p>
        </w:tc>
        <w:tc>
          <w:tcPr>
            <w:tcW w:w="3330" w:type="dxa"/>
          </w:tcPr>
          <w:p w14:paraId="60AA81E9" w14:textId="17AEBF5D"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24AD8749" w14:textId="02995453"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 xml:space="preserve">Conversația </w:t>
            </w:r>
          </w:p>
        </w:tc>
        <w:tc>
          <w:tcPr>
            <w:tcW w:w="2505" w:type="dxa"/>
            <w:vAlign w:val="center"/>
          </w:tcPr>
          <w:p w14:paraId="302BCB65" w14:textId="77777777" w:rsidR="001A26DE" w:rsidRPr="002A3A93" w:rsidRDefault="001A26DE" w:rsidP="001A26DE">
            <w:pPr>
              <w:spacing w:after="0" w:line="240" w:lineRule="auto"/>
              <w:rPr>
                <w:rFonts w:ascii="Cambria" w:eastAsia="Calibri" w:hAnsi="Cambria" w:cs="Times New Roman"/>
                <w:kern w:val="0"/>
                <w:sz w:val="20"/>
                <w:szCs w:val="20"/>
              </w:rPr>
            </w:pPr>
          </w:p>
        </w:tc>
      </w:tr>
      <w:tr w:rsidR="001A26DE" w:rsidRPr="002A3A93" w14:paraId="6A0748C4" w14:textId="77777777" w:rsidTr="001A26DE">
        <w:trPr>
          <w:trHeight w:val="397"/>
        </w:trPr>
        <w:tc>
          <w:tcPr>
            <w:tcW w:w="4656" w:type="dxa"/>
          </w:tcPr>
          <w:p w14:paraId="35D2FAA7" w14:textId="6CAF0532"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bCs/>
                <w:sz w:val="20"/>
                <w:szCs w:val="20"/>
              </w:rPr>
              <w:t xml:space="preserve">8.1.2. </w:t>
            </w:r>
            <w:r w:rsidRPr="00147F5D">
              <w:rPr>
                <w:rFonts w:ascii="Cambria" w:hAnsi="Cambria"/>
                <w:sz w:val="20"/>
                <w:szCs w:val="20"/>
              </w:rPr>
              <w:t>Soluții de electroliți: interacțiuni ion-solvent, ion-ion</w:t>
            </w:r>
          </w:p>
        </w:tc>
        <w:tc>
          <w:tcPr>
            <w:tcW w:w="3330" w:type="dxa"/>
          </w:tcPr>
          <w:p w14:paraId="71377725" w14:textId="45CFCDF8"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79E69B6D" w14:textId="615C32DE"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Conversația. Problematizarea</w:t>
            </w:r>
          </w:p>
        </w:tc>
        <w:tc>
          <w:tcPr>
            <w:tcW w:w="2505" w:type="dxa"/>
            <w:vAlign w:val="center"/>
          </w:tcPr>
          <w:p w14:paraId="1EE59EBC" w14:textId="77777777" w:rsidR="001A26DE" w:rsidRPr="002A3A93" w:rsidRDefault="001A26DE" w:rsidP="001A26DE">
            <w:pPr>
              <w:spacing w:after="0" w:line="240" w:lineRule="auto"/>
              <w:rPr>
                <w:rFonts w:ascii="Cambria" w:eastAsia="Calibri" w:hAnsi="Cambria" w:cs="Times New Roman"/>
                <w:kern w:val="0"/>
                <w:sz w:val="20"/>
                <w:szCs w:val="20"/>
              </w:rPr>
            </w:pPr>
          </w:p>
        </w:tc>
      </w:tr>
      <w:tr w:rsidR="008C28C6" w:rsidRPr="002A3A93" w14:paraId="5238961B" w14:textId="77777777" w:rsidTr="001A26DE">
        <w:trPr>
          <w:trHeight w:val="397"/>
        </w:trPr>
        <w:tc>
          <w:tcPr>
            <w:tcW w:w="4656" w:type="dxa"/>
            <w:vAlign w:val="center"/>
          </w:tcPr>
          <w:p w14:paraId="347F896E" w14:textId="089C27EC" w:rsidR="002A3A93" w:rsidRPr="00147F5D" w:rsidRDefault="001A26DE" w:rsidP="002A3A93">
            <w:pPr>
              <w:spacing w:after="0" w:line="240" w:lineRule="auto"/>
              <w:rPr>
                <w:rFonts w:ascii="Cambria" w:eastAsia="Calibri" w:hAnsi="Cambria" w:cs="Times New Roman"/>
                <w:kern w:val="0"/>
                <w:sz w:val="20"/>
                <w:szCs w:val="20"/>
              </w:rPr>
            </w:pPr>
            <w:r w:rsidRPr="00147F5D">
              <w:rPr>
                <w:rFonts w:ascii="Cambria" w:hAnsi="Cambria"/>
                <w:bCs/>
                <w:sz w:val="20"/>
                <w:szCs w:val="20"/>
              </w:rPr>
              <w:t xml:space="preserve">8.1.3. </w:t>
            </w:r>
            <w:r w:rsidRPr="00147F5D">
              <w:rPr>
                <w:rFonts w:ascii="Cambria" w:hAnsi="Cambria"/>
                <w:sz w:val="20"/>
                <w:szCs w:val="20"/>
              </w:rPr>
              <w:t>Fenomene de transport: difuzia; conductanța soluțiilor de electroliți. Numere de transport</w:t>
            </w:r>
          </w:p>
        </w:tc>
        <w:tc>
          <w:tcPr>
            <w:tcW w:w="3330" w:type="dxa"/>
            <w:vAlign w:val="center"/>
          </w:tcPr>
          <w:p w14:paraId="3EB5E85F"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63A05AE7"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Conversația</w:t>
            </w:r>
          </w:p>
          <w:p w14:paraId="1BC80EF7" w14:textId="19CC3A52" w:rsidR="002A3A93"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Problematizarea</w:t>
            </w:r>
          </w:p>
        </w:tc>
        <w:tc>
          <w:tcPr>
            <w:tcW w:w="2505" w:type="dxa"/>
            <w:vAlign w:val="center"/>
          </w:tcPr>
          <w:p w14:paraId="64F2D093" w14:textId="77777777" w:rsidR="002A3A93" w:rsidRPr="002A3A93" w:rsidRDefault="002A3A93" w:rsidP="002A3A93">
            <w:pPr>
              <w:spacing w:after="0" w:line="240" w:lineRule="auto"/>
              <w:rPr>
                <w:rFonts w:ascii="Cambria" w:eastAsia="Calibri" w:hAnsi="Cambria" w:cs="Times New Roman"/>
                <w:kern w:val="0"/>
                <w:sz w:val="20"/>
                <w:szCs w:val="20"/>
              </w:rPr>
            </w:pPr>
          </w:p>
        </w:tc>
      </w:tr>
      <w:tr w:rsidR="001A26DE" w:rsidRPr="002A3A93" w14:paraId="49D69DDC" w14:textId="77777777" w:rsidTr="001A26DE">
        <w:trPr>
          <w:trHeight w:val="397"/>
        </w:trPr>
        <w:tc>
          <w:tcPr>
            <w:tcW w:w="4656" w:type="dxa"/>
          </w:tcPr>
          <w:p w14:paraId="4500AC92" w14:textId="77777777" w:rsidR="001A26DE" w:rsidRPr="00147F5D" w:rsidRDefault="001A26DE" w:rsidP="001A26DE">
            <w:pPr>
              <w:spacing w:after="0" w:line="240" w:lineRule="auto"/>
              <w:jc w:val="both"/>
              <w:rPr>
                <w:rFonts w:ascii="Cambria" w:hAnsi="Cambria"/>
                <w:sz w:val="20"/>
                <w:szCs w:val="20"/>
              </w:rPr>
            </w:pPr>
            <w:r w:rsidRPr="00147F5D">
              <w:rPr>
                <w:rFonts w:ascii="Cambria" w:hAnsi="Cambria"/>
                <w:bCs/>
                <w:sz w:val="20"/>
                <w:szCs w:val="20"/>
              </w:rPr>
              <w:t>8.1.4.</w:t>
            </w:r>
            <w:r w:rsidRPr="00147F5D">
              <w:rPr>
                <w:rFonts w:ascii="Cambria" w:hAnsi="Cambria"/>
                <w:sz w:val="20"/>
                <w:szCs w:val="20"/>
              </w:rPr>
              <w:t xml:space="preserve"> Stratul dublu electric: modele; fenomene</w:t>
            </w:r>
          </w:p>
          <w:p w14:paraId="5FE36991" w14:textId="45E94976"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electrocinetice.</w:t>
            </w:r>
          </w:p>
        </w:tc>
        <w:tc>
          <w:tcPr>
            <w:tcW w:w="3330" w:type="dxa"/>
            <w:vAlign w:val="center"/>
          </w:tcPr>
          <w:p w14:paraId="56E960B4"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3255BEC3" w14:textId="522FB7CD"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 xml:space="preserve">Conversația </w:t>
            </w:r>
          </w:p>
        </w:tc>
        <w:tc>
          <w:tcPr>
            <w:tcW w:w="2505" w:type="dxa"/>
            <w:vAlign w:val="center"/>
          </w:tcPr>
          <w:p w14:paraId="1E840593" w14:textId="77777777" w:rsidR="001A26DE" w:rsidRPr="002A3A93" w:rsidRDefault="001A26DE" w:rsidP="001A26DE">
            <w:pPr>
              <w:spacing w:after="0" w:line="240" w:lineRule="auto"/>
              <w:rPr>
                <w:rFonts w:ascii="Cambria" w:eastAsia="Calibri" w:hAnsi="Cambria" w:cs="Times New Roman"/>
                <w:kern w:val="0"/>
                <w:sz w:val="20"/>
                <w:szCs w:val="20"/>
              </w:rPr>
            </w:pPr>
          </w:p>
        </w:tc>
      </w:tr>
      <w:tr w:rsidR="001A26DE" w:rsidRPr="00C02345" w14:paraId="762DF0F2"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4972E95F" w14:textId="2D7B9D53"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bCs/>
                <w:sz w:val="20"/>
                <w:szCs w:val="20"/>
              </w:rPr>
              <w:t>8.1.5.</w:t>
            </w:r>
            <w:r w:rsidRPr="00147F5D">
              <w:rPr>
                <w:rFonts w:ascii="Cambria" w:hAnsi="Cambria"/>
                <w:sz w:val="20"/>
                <w:szCs w:val="20"/>
              </w:rPr>
              <w:t xml:space="preserve"> Potențial de electrod: absolut, relativ, intern, extern, de suprafață; ecuația lui </w:t>
            </w:r>
            <w:proofErr w:type="spellStart"/>
            <w:r w:rsidRPr="00147F5D">
              <w:rPr>
                <w:rFonts w:ascii="Cambria" w:hAnsi="Cambria"/>
                <w:sz w:val="20"/>
                <w:szCs w:val="20"/>
              </w:rPr>
              <w:t>Nernst</w:t>
            </w:r>
            <w:proofErr w:type="spellEnd"/>
          </w:p>
        </w:tc>
        <w:tc>
          <w:tcPr>
            <w:tcW w:w="3330" w:type="dxa"/>
            <w:tcBorders>
              <w:top w:val="single" w:sz="4" w:space="0" w:color="auto"/>
              <w:left w:val="single" w:sz="4" w:space="0" w:color="auto"/>
              <w:bottom w:val="single" w:sz="4" w:space="0" w:color="auto"/>
              <w:right w:val="single" w:sz="4" w:space="0" w:color="auto"/>
            </w:tcBorders>
            <w:vAlign w:val="center"/>
          </w:tcPr>
          <w:p w14:paraId="0BAB0838"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586FC34B" w14:textId="3B671087"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 xml:space="preserve">Conversația </w:t>
            </w:r>
          </w:p>
        </w:tc>
        <w:tc>
          <w:tcPr>
            <w:tcW w:w="2505" w:type="dxa"/>
            <w:tcBorders>
              <w:top w:val="single" w:sz="4" w:space="0" w:color="auto"/>
              <w:left w:val="single" w:sz="4" w:space="0" w:color="auto"/>
              <w:bottom w:val="single" w:sz="4" w:space="0" w:color="auto"/>
              <w:right w:val="single" w:sz="4" w:space="0" w:color="auto"/>
            </w:tcBorders>
            <w:vAlign w:val="center"/>
          </w:tcPr>
          <w:p w14:paraId="52A3EFA8"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77DBD82F"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5B8169DA" w14:textId="7A4F4640"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 xml:space="preserve">8.1.6. </w:t>
            </w:r>
            <w:r w:rsidRPr="00147F5D">
              <w:rPr>
                <w:rFonts w:ascii="Cambria" w:hAnsi="Cambria"/>
                <w:bCs/>
                <w:sz w:val="20"/>
                <w:szCs w:val="20"/>
              </w:rPr>
              <w:t xml:space="preserve">Tipuri de electrozi: electrozi de specia I și II, </w:t>
            </w:r>
            <w:proofErr w:type="spellStart"/>
            <w:r w:rsidRPr="00147F5D">
              <w:rPr>
                <w:rFonts w:ascii="Cambria" w:hAnsi="Cambria"/>
                <w:bCs/>
                <w:sz w:val="20"/>
                <w:szCs w:val="20"/>
              </w:rPr>
              <w:t>redox</w:t>
            </w:r>
            <w:proofErr w:type="spellEnd"/>
            <w:r w:rsidRPr="00147F5D">
              <w:rPr>
                <w:rFonts w:ascii="Cambria" w:hAnsi="Cambria"/>
                <w:bCs/>
                <w:sz w:val="20"/>
                <w:szCs w:val="20"/>
              </w:rPr>
              <w:t>, micști, ion-selectivi.</w:t>
            </w:r>
          </w:p>
        </w:tc>
        <w:tc>
          <w:tcPr>
            <w:tcW w:w="3330" w:type="dxa"/>
            <w:tcBorders>
              <w:top w:val="single" w:sz="4" w:space="0" w:color="auto"/>
              <w:left w:val="single" w:sz="4" w:space="0" w:color="auto"/>
              <w:bottom w:val="single" w:sz="4" w:space="0" w:color="auto"/>
              <w:right w:val="single" w:sz="4" w:space="0" w:color="auto"/>
            </w:tcBorders>
            <w:vAlign w:val="center"/>
          </w:tcPr>
          <w:p w14:paraId="49F89E2D"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0EC6A671" w14:textId="61D8EF59"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75EBF325"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67BCA5CD"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48018C1E" w14:textId="4E4701EE"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bCs/>
                <w:sz w:val="20"/>
                <w:szCs w:val="20"/>
              </w:rPr>
              <w:t>8.1.7.</w:t>
            </w:r>
            <w:r w:rsidRPr="00147F5D">
              <w:rPr>
                <w:rFonts w:ascii="Cambria" w:hAnsi="Cambria"/>
                <w:sz w:val="20"/>
                <w:szCs w:val="20"/>
              </w:rPr>
              <w:t xml:space="preserve"> </w:t>
            </w:r>
            <w:r w:rsidRPr="00147F5D">
              <w:rPr>
                <w:rFonts w:ascii="Cambria" w:hAnsi="Cambria"/>
                <w:bCs/>
                <w:sz w:val="20"/>
                <w:szCs w:val="20"/>
              </w:rPr>
              <w:t xml:space="preserve">Pile galvanice: termodinamica pilelor; pile standard. </w:t>
            </w:r>
            <w:r w:rsidRPr="00147F5D">
              <w:rPr>
                <w:rFonts w:ascii="Cambria" w:hAnsi="Cambria"/>
                <w:sz w:val="20"/>
                <w:szCs w:val="20"/>
              </w:rPr>
              <w:t xml:space="preserve">Pile de concentrație cu și fără transport </w:t>
            </w:r>
          </w:p>
        </w:tc>
        <w:tc>
          <w:tcPr>
            <w:tcW w:w="3330" w:type="dxa"/>
            <w:tcBorders>
              <w:top w:val="single" w:sz="4" w:space="0" w:color="auto"/>
              <w:left w:val="single" w:sz="4" w:space="0" w:color="auto"/>
              <w:bottom w:val="single" w:sz="4" w:space="0" w:color="auto"/>
              <w:right w:val="single" w:sz="4" w:space="0" w:color="auto"/>
            </w:tcBorders>
            <w:vAlign w:val="center"/>
          </w:tcPr>
          <w:p w14:paraId="5A6322B7"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7E693D47" w14:textId="2837AA36"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2660B997"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5061504F"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1521EAE5" w14:textId="5F11BA59" w:rsidR="001A26DE" w:rsidRPr="00147F5D" w:rsidRDefault="001A26DE" w:rsidP="001A26DE">
            <w:pPr>
              <w:spacing w:after="0" w:line="240" w:lineRule="auto"/>
              <w:ind w:left="720" w:hanging="720"/>
              <w:jc w:val="both"/>
              <w:rPr>
                <w:rFonts w:ascii="Cambria" w:hAnsi="Cambria"/>
                <w:sz w:val="20"/>
                <w:szCs w:val="20"/>
              </w:rPr>
            </w:pPr>
            <w:r w:rsidRPr="00147F5D">
              <w:rPr>
                <w:rFonts w:ascii="Cambria" w:hAnsi="Cambria"/>
                <w:bCs/>
                <w:sz w:val="20"/>
                <w:szCs w:val="20"/>
              </w:rPr>
              <w:t xml:space="preserve">8.1.8. </w:t>
            </w:r>
            <w:r w:rsidRPr="00147F5D">
              <w:rPr>
                <w:rFonts w:ascii="Cambria" w:hAnsi="Cambria"/>
                <w:sz w:val="20"/>
                <w:szCs w:val="20"/>
              </w:rPr>
              <w:t xml:space="preserve">Aplicații ale măsurătorilor de </w:t>
            </w:r>
            <w:proofErr w:type="spellStart"/>
            <w:r w:rsidRPr="00147F5D">
              <w:rPr>
                <w:rFonts w:ascii="Cambria" w:hAnsi="Cambria"/>
                <w:sz w:val="20"/>
                <w:szCs w:val="20"/>
              </w:rPr>
              <w:t>f.e.m</w:t>
            </w:r>
            <w:proofErr w:type="spellEnd"/>
            <w:r w:rsidRPr="00147F5D">
              <w:rPr>
                <w:rFonts w:ascii="Cambria" w:hAnsi="Cambria"/>
                <w:sz w:val="20"/>
                <w:szCs w:val="20"/>
              </w:rPr>
              <w:t>.: aplicații</w:t>
            </w:r>
          </w:p>
          <w:p w14:paraId="513D0817" w14:textId="77777777" w:rsidR="001A26DE" w:rsidRPr="00147F5D" w:rsidRDefault="001A26DE" w:rsidP="001A26DE">
            <w:pPr>
              <w:spacing w:after="0" w:line="240" w:lineRule="auto"/>
              <w:ind w:left="720" w:hanging="720"/>
              <w:jc w:val="both"/>
              <w:rPr>
                <w:rFonts w:ascii="Cambria" w:hAnsi="Cambria"/>
                <w:sz w:val="20"/>
                <w:szCs w:val="20"/>
              </w:rPr>
            </w:pPr>
            <w:r w:rsidRPr="00147F5D">
              <w:rPr>
                <w:rFonts w:ascii="Cambria" w:hAnsi="Cambria"/>
                <w:sz w:val="20"/>
                <w:szCs w:val="20"/>
              </w:rPr>
              <w:t>analitice (pH, produs de solubilitate, constantă de</w:t>
            </w:r>
          </w:p>
          <w:p w14:paraId="4B31A268" w14:textId="2D6C3D56"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aciditate), determinarea coeficienților de activitate;</w:t>
            </w:r>
          </w:p>
        </w:tc>
        <w:tc>
          <w:tcPr>
            <w:tcW w:w="3330" w:type="dxa"/>
            <w:tcBorders>
              <w:top w:val="single" w:sz="4" w:space="0" w:color="auto"/>
              <w:left w:val="single" w:sz="4" w:space="0" w:color="auto"/>
              <w:bottom w:val="single" w:sz="4" w:space="0" w:color="auto"/>
              <w:right w:val="single" w:sz="4" w:space="0" w:color="auto"/>
            </w:tcBorders>
            <w:vAlign w:val="center"/>
          </w:tcPr>
          <w:p w14:paraId="7A89AA63"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4A305010" w14:textId="0E5A90D4"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3A7C5F50"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544DA52F"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3358B28C" w14:textId="672D6058" w:rsidR="001A26DE" w:rsidRPr="00147F5D" w:rsidRDefault="001A26DE" w:rsidP="001A26DE">
            <w:pPr>
              <w:spacing w:after="0" w:line="240" w:lineRule="auto"/>
              <w:ind w:left="720" w:hanging="720"/>
              <w:jc w:val="both"/>
              <w:rPr>
                <w:rFonts w:ascii="Cambria" w:hAnsi="Cambria"/>
                <w:bCs/>
                <w:sz w:val="20"/>
                <w:szCs w:val="20"/>
              </w:rPr>
            </w:pPr>
            <w:r w:rsidRPr="00147F5D">
              <w:rPr>
                <w:rFonts w:ascii="Cambria" w:hAnsi="Cambria"/>
                <w:bCs/>
                <w:sz w:val="20"/>
                <w:szCs w:val="20"/>
              </w:rPr>
              <w:t xml:space="preserve">8.1.9. </w:t>
            </w:r>
            <w:r w:rsidRPr="00147F5D">
              <w:rPr>
                <w:rFonts w:ascii="Cambria" w:hAnsi="Cambria"/>
                <w:sz w:val="20"/>
                <w:szCs w:val="20"/>
              </w:rPr>
              <w:t>Electroliza si legile ei.</w:t>
            </w:r>
          </w:p>
        </w:tc>
        <w:tc>
          <w:tcPr>
            <w:tcW w:w="3330" w:type="dxa"/>
            <w:tcBorders>
              <w:top w:val="single" w:sz="4" w:space="0" w:color="auto"/>
              <w:left w:val="single" w:sz="4" w:space="0" w:color="auto"/>
              <w:bottom w:val="single" w:sz="4" w:space="0" w:color="auto"/>
              <w:right w:val="single" w:sz="4" w:space="0" w:color="auto"/>
            </w:tcBorders>
            <w:vAlign w:val="center"/>
          </w:tcPr>
          <w:p w14:paraId="4372C80B"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6CC666DE" w14:textId="25711C39"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126553D4"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5C73E4C9"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255F269C" w14:textId="326C0A7F" w:rsidR="001A26DE" w:rsidRPr="00006F9D" w:rsidRDefault="001A26DE" w:rsidP="006A7F4A">
            <w:pPr>
              <w:spacing w:after="0" w:line="240" w:lineRule="auto"/>
              <w:jc w:val="both"/>
              <w:rPr>
                <w:rFonts w:ascii="Cambria" w:hAnsi="Cambria"/>
                <w:sz w:val="20"/>
                <w:szCs w:val="20"/>
              </w:rPr>
            </w:pPr>
            <w:r w:rsidRPr="00147F5D">
              <w:rPr>
                <w:rFonts w:ascii="Cambria" w:hAnsi="Cambria"/>
                <w:bCs/>
                <w:sz w:val="20"/>
                <w:szCs w:val="20"/>
              </w:rPr>
              <w:t>8.1.10.</w:t>
            </w:r>
            <w:r w:rsidRPr="00147F5D">
              <w:rPr>
                <w:rFonts w:ascii="Cambria" w:hAnsi="Cambria"/>
                <w:sz w:val="20"/>
                <w:szCs w:val="20"/>
              </w:rPr>
              <w:t xml:space="preserve"> Cinetică electrochimică: ecuația Butler-</w:t>
            </w:r>
            <w:proofErr w:type="spellStart"/>
            <w:r w:rsidRPr="00147F5D">
              <w:rPr>
                <w:rFonts w:ascii="Cambria" w:hAnsi="Cambria"/>
                <w:sz w:val="20"/>
                <w:szCs w:val="20"/>
              </w:rPr>
              <w:t>Volmer</w:t>
            </w:r>
            <w:proofErr w:type="spellEnd"/>
            <w:r w:rsidRPr="00147F5D">
              <w:rPr>
                <w:rFonts w:ascii="Cambria" w:hAnsi="Cambria"/>
                <w:sz w:val="20"/>
                <w:szCs w:val="20"/>
              </w:rPr>
              <w:t xml:space="preserve"> (control activare, transfer </w:t>
            </w:r>
            <w:proofErr w:type="spellStart"/>
            <w:r w:rsidRPr="00147F5D">
              <w:rPr>
                <w:rFonts w:ascii="Cambria" w:hAnsi="Cambria"/>
                <w:sz w:val="20"/>
                <w:szCs w:val="20"/>
              </w:rPr>
              <w:t>monoelectronic</w:t>
            </w:r>
            <w:proofErr w:type="spellEnd"/>
            <w:r w:rsidRPr="00147F5D">
              <w:rPr>
                <w:rFonts w:ascii="Cambria" w:hAnsi="Cambria"/>
                <w:sz w:val="20"/>
                <w:szCs w:val="20"/>
              </w:rPr>
              <w:t>)</w:t>
            </w:r>
          </w:p>
        </w:tc>
        <w:tc>
          <w:tcPr>
            <w:tcW w:w="3330" w:type="dxa"/>
            <w:tcBorders>
              <w:top w:val="single" w:sz="4" w:space="0" w:color="auto"/>
              <w:left w:val="single" w:sz="4" w:space="0" w:color="auto"/>
              <w:bottom w:val="single" w:sz="4" w:space="0" w:color="auto"/>
              <w:right w:val="single" w:sz="4" w:space="0" w:color="auto"/>
            </w:tcBorders>
            <w:vAlign w:val="center"/>
          </w:tcPr>
          <w:p w14:paraId="7F548275"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4E59019E" w14:textId="681DB4D8"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479FE729"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5488C8E7"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3E093ED4" w14:textId="76519B05" w:rsidR="001A26DE" w:rsidRPr="00147F5D" w:rsidRDefault="001A26DE" w:rsidP="006A7F4A">
            <w:pPr>
              <w:spacing w:after="0" w:line="240" w:lineRule="auto"/>
              <w:ind w:left="-40" w:firstLine="40"/>
              <w:jc w:val="both"/>
              <w:rPr>
                <w:rFonts w:ascii="Cambria" w:hAnsi="Cambria"/>
                <w:bCs/>
                <w:sz w:val="20"/>
                <w:szCs w:val="20"/>
              </w:rPr>
            </w:pPr>
            <w:r w:rsidRPr="00147F5D">
              <w:rPr>
                <w:rFonts w:ascii="Cambria" w:hAnsi="Cambria"/>
                <w:bCs/>
                <w:sz w:val="20"/>
                <w:szCs w:val="20"/>
              </w:rPr>
              <w:t>8.1.11.</w:t>
            </w:r>
            <w:r w:rsidRPr="00147F5D">
              <w:rPr>
                <w:rFonts w:ascii="Cambria" w:hAnsi="Cambria"/>
                <w:noProof/>
                <w:spacing w:val="-3"/>
                <w:sz w:val="20"/>
                <w:szCs w:val="20"/>
              </w:rPr>
              <w:t xml:space="preserve"> </w:t>
            </w:r>
            <w:r w:rsidRPr="00147F5D">
              <w:rPr>
                <w:rFonts w:ascii="Cambria" w:hAnsi="Cambria"/>
                <w:sz w:val="20"/>
                <w:szCs w:val="20"/>
              </w:rPr>
              <w:t xml:space="preserve">Tipuri de </w:t>
            </w:r>
            <w:proofErr w:type="spellStart"/>
            <w:r w:rsidRPr="00147F5D">
              <w:rPr>
                <w:rFonts w:ascii="Cambria" w:hAnsi="Cambria"/>
                <w:sz w:val="20"/>
                <w:szCs w:val="20"/>
              </w:rPr>
              <w:t>suprapotenţial</w:t>
            </w:r>
            <w:proofErr w:type="spellEnd"/>
            <w:r w:rsidRPr="00147F5D">
              <w:rPr>
                <w:rFonts w:ascii="Cambria" w:hAnsi="Cambria"/>
                <w:sz w:val="20"/>
                <w:szCs w:val="20"/>
              </w:rPr>
              <w:t xml:space="preserve">, </w:t>
            </w:r>
            <w:proofErr w:type="spellStart"/>
            <w:r w:rsidRPr="00147F5D">
              <w:rPr>
                <w:rFonts w:ascii="Cambria" w:hAnsi="Cambria"/>
                <w:sz w:val="20"/>
                <w:szCs w:val="20"/>
              </w:rPr>
              <w:t>suprapotenţial</w:t>
            </w:r>
            <w:proofErr w:type="spellEnd"/>
            <w:r w:rsidRPr="00147F5D">
              <w:rPr>
                <w:rFonts w:ascii="Cambria" w:hAnsi="Cambria"/>
                <w:sz w:val="20"/>
                <w:szCs w:val="20"/>
              </w:rPr>
              <w:t xml:space="preserve"> de difuzie, de concentrație, de cristalizare</w:t>
            </w:r>
          </w:p>
        </w:tc>
        <w:tc>
          <w:tcPr>
            <w:tcW w:w="3330" w:type="dxa"/>
            <w:tcBorders>
              <w:top w:val="single" w:sz="4" w:space="0" w:color="auto"/>
              <w:left w:val="single" w:sz="4" w:space="0" w:color="auto"/>
              <w:bottom w:val="single" w:sz="4" w:space="0" w:color="auto"/>
              <w:right w:val="single" w:sz="4" w:space="0" w:color="auto"/>
            </w:tcBorders>
            <w:vAlign w:val="center"/>
          </w:tcPr>
          <w:p w14:paraId="56AFA380"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03BC283B" w14:textId="2B2047F5"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64601169"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012A4D02"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33915895" w14:textId="6E4EE415" w:rsidR="001A26DE" w:rsidRPr="00147F5D" w:rsidRDefault="001A26DE" w:rsidP="006A7F4A">
            <w:pPr>
              <w:spacing w:after="0" w:line="240" w:lineRule="auto"/>
              <w:ind w:left="-40" w:firstLine="40"/>
              <w:jc w:val="both"/>
              <w:rPr>
                <w:rFonts w:ascii="Cambria" w:hAnsi="Cambria"/>
                <w:bCs/>
                <w:sz w:val="20"/>
                <w:szCs w:val="20"/>
              </w:rPr>
            </w:pPr>
            <w:r w:rsidRPr="00147F5D">
              <w:rPr>
                <w:rFonts w:ascii="Cambria" w:hAnsi="Cambria"/>
                <w:bCs/>
                <w:sz w:val="20"/>
                <w:szCs w:val="20"/>
              </w:rPr>
              <w:t xml:space="preserve">8.1.12 </w:t>
            </w:r>
            <w:proofErr w:type="spellStart"/>
            <w:r w:rsidRPr="00147F5D">
              <w:rPr>
                <w:rFonts w:ascii="Cambria" w:hAnsi="Cambria"/>
                <w:sz w:val="20"/>
                <w:szCs w:val="20"/>
              </w:rPr>
              <w:t>Electrodepunerea</w:t>
            </w:r>
            <w:proofErr w:type="spellEnd"/>
            <w:r w:rsidRPr="00147F5D">
              <w:rPr>
                <w:rFonts w:ascii="Cambria" w:hAnsi="Cambria"/>
                <w:sz w:val="20"/>
                <w:szCs w:val="20"/>
              </w:rPr>
              <w:t xml:space="preserve"> metalelor </w:t>
            </w:r>
            <w:r w:rsidR="006A7F4A">
              <w:rPr>
                <w:rFonts w:ascii="Cambria" w:hAnsi="Cambria"/>
                <w:sz w:val="20"/>
                <w:szCs w:val="20"/>
              </w:rPr>
              <w:t>și</w:t>
            </w:r>
            <w:r w:rsidRPr="00147F5D">
              <w:rPr>
                <w:rFonts w:ascii="Cambria" w:hAnsi="Cambria"/>
                <w:sz w:val="20"/>
                <w:szCs w:val="20"/>
              </w:rPr>
              <w:t xml:space="preserve"> aplicațiile ei. </w:t>
            </w:r>
            <w:proofErr w:type="spellStart"/>
            <w:r w:rsidRPr="00147F5D">
              <w:rPr>
                <w:rFonts w:ascii="Cambria" w:hAnsi="Cambria"/>
                <w:sz w:val="20"/>
                <w:szCs w:val="20"/>
              </w:rPr>
              <w:t>Electrocristalizarea</w:t>
            </w:r>
            <w:proofErr w:type="spellEnd"/>
            <w:r w:rsidRPr="00147F5D">
              <w:rPr>
                <w:rFonts w:ascii="Cambria" w:hAnsi="Cambria"/>
                <w:sz w:val="20"/>
                <w:szCs w:val="20"/>
              </w:rPr>
              <w:t>.</w:t>
            </w:r>
          </w:p>
        </w:tc>
        <w:tc>
          <w:tcPr>
            <w:tcW w:w="3330" w:type="dxa"/>
            <w:tcBorders>
              <w:top w:val="single" w:sz="4" w:space="0" w:color="auto"/>
              <w:left w:val="single" w:sz="4" w:space="0" w:color="auto"/>
              <w:bottom w:val="single" w:sz="4" w:space="0" w:color="auto"/>
              <w:right w:val="single" w:sz="4" w:space="0" w:color="auto"/>
            </w:tcBorders>
            <w:vAlign w:val="center"/>
          </w:tcPr>
          <w:p w14:paraId="10754F68"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6A002DE8" w14:textId="7F74149B"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23EE1F0F"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2CD3D0D3"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42591839" w14:textId="77777777" w:rsidR="001A26DE" w:rsidRPr="00147F5D" w:rsidRDefault="001A26DE" w:rsidP="001A26DE">
            <w:pPr>
              <w:ind w:left="720" w:hanging="720"/>
              <w:jc w:val="both"/>
              <w:rPr>
                <w:rFonts w:ascii="Cambria" w:hAnsi="Cambria"/>
                <w:sz w:val="20"/>
                <w:szCs w:val="20"/>
              </w:rPr>
            </w:pPr>
            <w:r w:rsidRPr="00147F5D">
              <w:rPr>
                <w:rFonts w:ascii="Cambria" w:hAnsi="Cambria"/>
                <w:sz w:val="20"/>
                <w:szCs w:val="20"/>
              </w:rPr>
              <w:t>8.1.13 Metode electrochimice de investigare.</w:t>
            </w:r>
          </w:p>
          <w:p w14:paraId="76D79A1F" w14:textId="77777777" w:rsidR="001A26DE" w:rsidRPr="00147F5D" w:rsidRDefault="001A26DE" w:rsidP="001A26DE">
            <w:pPr>
              <w:spacing w:after="0" w:line="240" w:lineRule="auto"/>
              <w:ind w:left="720" w:hanging="720"/>
              <w:jc w:val="both"/>
              <w:rPr>
                <w:rFonts w:ascii="Cambria" w:hAnsi="Cambria"/>
                <w:bCs/>
                <w:sz w:val="20"/>
                <w:szCs w:val="20"/>
              </w:rPr>
            </w:pPr>
          </w:p>
        </w:tc>
        <w:tc>
          <w:tcPr>
            <w:tcW w:w="3330" w:type="dxa"/>
            <w:tcBorders>
              <w:top w:val="single" w:sz="4" w:space="0" w:color="auto"/>
              <w:left w:val="single" w:sz="4" w:space="0" w:color="auto"/>
              <w:bottom w:val="single" w:sz="4" w:space="0" w:color="auto"/>
              <w:right w:val="single" w:sz="4" w:space="0" w:color="auto"/>
            </w:tcBorders>
            <w:vAlign w:val="center"/>
          </w:tcPr>
          <w:p w14:paraId="2347779F" w14:textId="77777777" w:rsidR="001A26DE" w:rsidRPr="00147F5D" w:rsidRDefault="001A26DE" w:rsidP="001A26DE">
            <w:pPr>
              <w:spacing w:after="0" w:line="240" w:lineRule="auto"/>
              <w:rPr>
                <w:rFonts w:ascii="Cambria" w:hAnsi="Cambria"/>
                <w:sz w:val="20"/>
                <w:szCs w:val="20"/>
              </w:rPr>
            </w:pPr>
            <w:r w:rsidRPr="00147F5D">
              <w:rPr>
                <w:rFonts w:ascii="Cambria" w:hAnsi="Cambria"/>
                <w:sz w:val="20"/>
                <w:szCs w:val="20"/>
              </w:rPr>
              <w:t>Prelegerea, Explicația</w:t>
            </w:r>
          </w:p>
          <w:p w14:paraId="484095BE" w14:textId="07C4C53D" w:rsidR="001A26DE" w:rsidRPr="00147F5D" w:rsidRDefault="001A26DE" w:rsidP="001A26DE">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70BD64E0" w14:textId="77777777" w:rsidR="001A26DE" w:rsidRPr="00C02345" w:rsidRDefault="001A26DE" w:rsidP="001A26DE">
            <w:pPr>
              <w:spacing w:after="0" w:line="240" w:lineRule="auto"/>
              <w:rPr>
                <w:rFonts w:ascii="Cambria" w:eastAsia="Calibri" w:hAnsi="Cambria" w:cs="Times New Roman"/>
                <w:kern w:val="0"/>
                <w:sz w:val="20"/>
                <w:szCs w:val="20"/>
              </w:rPr>
            </w:pPr>
          </w:p>
        </w:tc>
      </w:tr>
      <w:tr w:rsidR="001A26DE" w:rsidRPr="00C02345" w14:paraId="275E1328" w14:textId="77777777" w:rsidTr="001A26DE">
        <w:trPr>
          <w:trHeight w:val="397"/>
        </w:trPr>
        <w:tc>
          <w:tcPr>
            <w:tcW w:w="4656" w:type="dxa"/>
            <w:tcBorders>
              <w:top w:val="single" w:sz="4" w:space="0" w:color="auto"/>
              <w:left w:val="single" w:sz="4" w:space="0" w:color="auto"/>
              <w:bottom w:val="single" w:sz="4" w:space="0" w:color="auto"/>
              <w:right w:val="single" w:sz="4" w:space="0" w:color="auto"/>
            </w:tcBorders>
          </w:tcPr>
          <w:p w14:paraId="31C0DFB9" w14:textId="628839C4" w:rsidR="001A26DE" w:rsidRPr="00147F5D" w:rsidRDefault="001A26DE" w:rsidP="00006F9D">
            <w:pPr>
              <w:spacing w:after="0" w:line="240" w:lineRule="auto"/>
              <w:ind w:left="720" w:hanging="720"/>
              <w:jc w:val="both"/>
              <w:rPr>
                <w:rFonts w:ascii="Cambria" w:hAnsi="Cambria"/>
                <w:sz w:val="20"/>
                <w:szCs w:val="20"/>
              </w:rPr>
            </w:pPr>
            <w:r w:rsidRPr="00147F5D">
              <w:rPr>
                <w:rFonts w:ascii="Cambria" w:hAnsi="Cambria"/>
                <w:bCs/>
                <w:sz w:val="20"/>
                <w:szCs w:val="20"/>
              </w:rPr>
              <w:t>8.1.14</w:t>
            </w:r>
            <w:r w:rsidRPr="00147F5D">
              <w:rPr>
                <w:rFonts w:ascii="Cambria" w:hAnsi="Cambria"/>
                <w:sz w:val="20"/>
                <w:szCs w:val="20"/>
              </w:rPr>
              <w:t>. Senzori electrochimici.</w:t>
            </w:r>
          </w:p>
        </w:tc>
        <w:tc>
          <w:tcPr>
            <w:tcW w:w="3330" w:type="dxa"/>
            <w:tcBorders>
              <w:top w:val="single" w:sz="4" w:space="0" w:color="auto"/>
              <w:left w:val="single" w:sz="4" w:space="0" w:color="auto"/>
              <w:bottom w:val="single" w:sz="4" w:space="0" w:color="auto"/>
              <w:right w:val="single" w:sz="4" w:space="0" w:color="auto"/>
            </w:tcBorders>
            <w:vAlign w:val="center"/>
          </w:tcPr>
          <w:p w14:paraId="4F5378AC" w14:textId="6CFF05FA" w:rsidR="001A26DE" w:rsidRPr="00147F5D" w:rsidRDefault="001A26DE" w:rsidP="00006F9D">
            <w:pPr>
              <w:spacing w:after="0" w:line="240" w:lineRule="auto"/>
              <w:rPr>
                <w:rFonts w:ascii="Cambria" w:hAnsi="Cambria"/>
                <w:sz w:val="20"/>
                <w:szCs w:val="20"/>
              </w:rPr>
            </w:pPr>
            <w:r w:rsidRPr="00147F5D">
              <w:rPr>
                <w:rFonts w:ascii="Cambria" w:hAnsi="Cambria"/>
                <w:sz w:val="20"/>
                <w:szCs w:val="20"/>
              </w:rPr>
              <w:t>Prelegerea; Explicația. Conversația; Descrierea. Problematizarea;</w:t>
            </w:r>
          </w:p>
        </w:tc>
        <w:tc>
          <w:tcPr>
            <w:tcW w:w="2505" w:type="dxa"/>
            <w:tcBorders>
              <w:top w:val="single" w:sz="4" w:space="0" w:color="auto"/>
              <w:left w:val="single" w:sz="4" w:space="0" w:color="auto"/>
              <w:bottom w:val="single" w:sz="4" w:space="0" w:color="auto"/>
              <w:right w:val="single" w:sz="4" w:space="0" w:color="auto"/>
            </w:tcBorders>
            <w:vAlign w:val="center"/>
          </w:tcPr>
          <w:p w14:paraId="50494EBA" w14:textId="77777777" w:rsidR="001A26DE" w:rsidRPr="00C02345" w:rsidRDefault="001A26DE" w:rsidP="001A26DE">
            <w:pPr>
              <w:spacing w:after="0" w:line="240" w:lineRule="auto"/>
              <w:rPr>
                <w:rFonts w:ascii="Cambria" w:eastAsia="Calibri" w:hAnsi="Cambria" w:cs="Times New Roman"/>
                <w:kern w:val="0"/>
                <w:sz w:val="20"/>
                <w:szCs w:val="20"/>
              </w:rPr>
            </w:pPr>
          </w:p>
        </w:tc>
      </w:tr>
      <w:tr w:rsidR="00730C22" w:rsidRPr="00C02345" w14:paraId="44C7BC3D" w14:textId="77777777" w:rsidTr="0040285E">
        <w:trPr>
          <w:trHeight w:val="2581"/>
        </w:trPr>
        <w:tc>
          <w:tcPr>
            <w:tcW w:w="10491" w:type="dxa"/>
            <w:gridSpan w:val="3"/>
            <w:vAlign w:val="center"/>
          </w:tcPr>
          <w:p w14:paraId="038A255E" w14:textId="77777777" w:rsidR="00730C22" w:rsidRPr="00147F5D" w:rsidRDefault="00730C22" w:rsidP="00006F9D">
            <w:pPr>
              <w:spacing w:after="0" w:line="240" w:lineRule="auto"/>
              <w:rPr>
                <w:rFonts w:ascii="Cambria" w:hAnsi="Cambria"/>
                <w:sz w:val="20"/>
                <w:szCs w:val="20"/>
              </w:rPr>
            </w:pPr>
            <w:r w:rsidRPr="00147F5D">
              <w:rPr>
                <w:rFonts w:ascii="Cambria" w:hAnsi="Cambria"/>
                <w:sz w:val="20"/>
                <w:szCs w:val="20"/>
              </w:rPr>
              <w:t>Bibliografie</w:t>
            </w:r>
          </w:p>
          <w:p w14:paraId="65C83933" w14:textId="77777777" w:rsidR="00730C22" w:rsidRPr="00147F5D" w:rsidRDefault="00730C22" w:rsidP="00730C22">
            <w:pPr>
              <w:numPr>
                <w:ilvl w:val="0"/>
                <w:numId w:val="12"/>
              </w:numPr>
              <w:spacing w:after="0" w:line="240" w:lineRule="auto"/>
              <w:jc w:val="both"/>
              <w:rPr>
                <w:rFonts w:ascii="Cambria" w:hAnsi="Cambria"/>
                <w:sz w:val="20"/>
                <w:szCs w:val="20"/>
              </w:rPr>
            </w:pPr>
            <w:r w:rsidRPr="00147F5D">
              <w:rPr>
                <w:rFonts w:ascii="Cambria" w:hAnsi="Cambria"/>
                <w:sz w:val="20"/>
                <w:szCs w:val="20"/>
              </w:rPr>
              <w:t xml:space="preserve">L. </w:t>
            </w:r>
            <w:proofErr w:type="spellStart"/>
            <w:r w:rsidRPr="00147F5D">
              <w:rPr>
                <w:rFonts w:ascii="Cambria" w:hAnsi="Cambria"/>
                <w:sz w:val="20"/>
                <w:szCs w:val="20"/>
              </w:rPr>
              <w:t>Oniciu</w:t>
            </w:r>
            <w:proofErr w:type="spellEnd"/>
            <w:r w:rsidRPr="00147F5D">
              <w:rPr>
                <w:rFonts w:ascii="Cambria" w:hAnsi="Cambria"/>
                <w:sz w:val="20"/>
                <w:szCs w:val="20"/>
              </w:rPr>
              <w:t xml:space="preserve"> și E. Constantinescu, „Electrochimie și coroziune”, Ed. </w:t>
            </w:r>
            <w:proofErr w:type="spellStart"/>
            <w:r w:rsidRPr="00147F5D">
              <w:rPr>
                <w:rFonts w:ascii="Cambria" w:hAnsi="Cambria"/>
                <w:sz w:val="20"/>
                <w:szCs w:val="20"/>
              </w:rPr>
              <w:t>did</w:t>
            </w:r>
            <w:proofErr w:type="spellEnd"/>
            <w:r w:rsidRPr="00147F5D">
              <w:rPr>
                <w:rFonts w:ascii="Cambria" w:hAnsi="Cambria"/>
                <w:sz w:val="20"/>
                <w:szCs w:val="20"/>
              </w:rPr>
              <w:t xml:space="preserve">. </w:t>
            </w:r>
            <w:proofErr w:type="spellStart"/>
            <w:r w:rsidRPr="00147F5D">
              <w:rPr>
                <w:rFonts w:ascii="Cambria" w:hAnsi="Cambria"/>
                <w:sz w:val="20"/>
                <w:szCs w:val="20"/>
              </w:rPr>
              <w:t>şi</w:t>
            </w:r>
            <w:proofErr w:type="spellEnd"/>
            <w:r w:rsidRPr="00147F5D">
              <w:rPr>
                <w:rFonts w:ascii="Cambria" w:hAnsi="Cambria"/>
                <w:sz w:val="20"/>
                <w:szCs w:val="20"/>
              </w:rPr>
              <w:t xml:space="preserve"> pedag., </w:t>
            </w:r>
            <w:proofErr w:type="spellStart"/>
            <w:r w:rsidRPr="00147F5D">
              <w:rPr>
                <w:rFonts w:ascii="Cambria" w:hAnsi="Cambria"/>
                <w:sz w:val="20"/>
                <w:szCs w:val="20"/>
              </w:rPr>
              <w:t>Bucureşti</w:t>
            </w:r>
            <w:proofErr w:type="spellEnd"/>
            <w:r w:rsidRPr="00147F5D">
              <w:rPr>
                <w:rFonts w:ascii="Cambria" w:hAnsi="Cambria"/>
                <w:sz w:val="20"/>
                <w:szCs w:val="20"/>
              </w:rPr>
              <w:t>, 1982.</w:t>
            </w:r>
          </w:p>
          <w:p w14:paraId="4D474041" w14:textId="77777777" w:rsidR="00730C22" w:rsidRPr="00147F5D" w:rsidRDefault="00730C22" w:rsidP="00730C22">
            <w:pPr>
              <w:numPr>
                <w:ilvl w:val="0"/>
                <w:numId w:val="12"/>
              </w:numPr>
              <w:spacing w:after="0" w:line="240" w:lineRule="auto"/>
              <w:jc w:val="both"/>
              <w:rPr>
                <w:rFonts w:ascii="Cambria" w:hAnsi="Cambria"/>
                <w:sz w:val="20"/>
                <w:szCs w:val="20"/>
              </w:rPr>
            </w:pPr>
            <w:r w:rsidRPr="00147F5D">
              <w:rPr>
                <w:rFonts w:ascii="Cambria" w:hAnsi="Cambria"/>
                <w:sz w:val="20"/>
                <w:szCs w:val="20"/>
              </w:rPr>
              <w:t xml:space="preserve">L. </w:t>
            </w:r>
            <w:proofErr w:type="spellStart"/>
            <w:r w:rsidRPr="00147F5D">
              <w:rPr>
                <w:rFonts w:ascii="Cambria" w:hAnsi="Cambria"/>
                <w:sz w:val="20"/>
                <w:szCs w:val="20"/>
              </w:rPr>
              <w:t>Oniciu</w:t>
            </w:r>
            <w:proofErr w:type="spellEnd"/>
            <w:r w:rsidRPr="00147F5D">
              <w:rPr>
                <w:rFonts w:ascii="Cambria" w:hAnsi="Cambria"/>
                <w:sz w:val="20"/>
                <w:szCs w:val="20"/>
              </w:rPr>
              <w:t xml:space="preserve">, Liana </w:t>
            </w:r>
            <w:proofErr w:type="spellStart"/>
            <w:r w:rsidRPr="00147F5D">
              <w:rPr>
                <w:rFonts w:ascii="Cambria" w:hAnsi="Cambria"/>
                <w:sz w:val="20"/>
                <w:szCs w:val="20"/>
              </w:rPr>
              <w:t>Mureşan</w:t>
            </w:r>
            <w:proofErr w:type="spellEnd"/>
            <w:r w:rsidRPr="00147F5D">
              <w:rPr>
                <w:rFonts w:ascii="Cambria" w:hAnsi="Cambria"/>
                <w:sz w:val="20"/>
                <w:szCs w:val="20"/>
              </w:rPr>
              <w:t>, „Electrochimie aplicată”, Presa Universitară Clujeana, 1998.</w:t>
            </w:r>
          </w:p>
          <w:p w14:paraId="4178D894" w14:textId="77777777" w:rsidR="00730C22" w:rsidRPr="00147F5D" w:rsidRDefault="00730C22" w:rsidP="00730C22">
            <w:pPr>
              <w:numPr>
                <w:ilvl w:val="0"/>
                <w:numId w:val="12"/>
              </w:numPr>
              <w:spacing w:after="0" w:line="240" w:lineRule="auto"/>
              <w:jc w:val="both"/>
              <w:rPr>
                <w:rFonts w:ascii="Cambria" w:hAnsi="Cambria"/>
                <w:sz w:val="20"/>
                <w:szCs w:val="20"/>
              </w:rPr>
            </w:pPr>
            <w:r w:rsidRPr="00147F5D">
              <w:rPr>
                <w:rFonts w:ascii="Cambria" w:hAnsi="Cambria"/>
                <w:sz w:val="20"/>
                <w:szCs w:val="20"/>
              </w:rPr>
              <w:t xml:space="preserve">P. W .Atkins: </w:t>
            </w:r>
            <w:proofErr w:type="spellStart"/>
            <w:r w:rsidRPr="00147F5D">
              <w:rPr>
                <w:rFonts w:ascii="Cambria" w:hAnsi="Cambria"/>
                <w:sz w:val="20"/>
                <w:szCs w:val="20"/>
              </w:rPr>
              <w:t>Fizikai</w:t>
            </w:r>
            <w:proofErr w:type="spellEnd"/>
            <w:r w:rsidRPr="00147F5D">
              <w:rPr>
                <w:rFonts w:ascii="Cambria" w:hAnsi="Cambria"/>
                <w:sz w:val="20"/>
                <w:szCs w:val="20"/>
              </w:rPr>
              <w:t xml:space="preserve"> </w:t>
            </w:r>
            <w:proofErr w:type="spellStart"/>
            <w:r w:rsidRPr="00147F5D">
              <w:rPr>
                <w:rFonts w:ascii="Cambria" w:hAnsi="Cambria"/>
                <w:sz w:val="20"/>
                <w:szCs w:val="20"/>
              </w:rPr>
              <w:t>Kémia</w:t>
            </w:r>
            <w:proofErr w:type="spellEnd"/>
            <w:r w:rsidRPr="00147F5D">
              <w:rPr>
                <w:rFonts w:ascii="Cambria" w:hAnsi="Cambria"/>
                <w:sz w:val="20"/>
                <w:szCs w:val="20"/>
              </w:rPr>
              <w:t xml:space="preserve"> III. </w:t>
            </w:r>
            <w:proofErr w:type="spellStart"/>
            <w:r w:rsidRPr="00147F5D">
              <w:rPr>
                <w:rFonts w:ascii="Cambria" w:hAnsi="Cambria"/>
                <w:sz w:val="20"/>
                <w:szCs w:val="20"/>
              </w:rPr>
              <w:t>Nemzeti</w:t>
            </w:r>
            <w:proofErr w:type="spellEnd"/>
            <w:r w:rsidRPr="00147F5D">
              <w:rPr>
                <w:rFonts w:ascii="Cambria" w:hAnsi="Cambria"/>
                <w:sz w:val="20"/>
                <w:szCs w:val="20"/>
              </w:rPr>
              <w:t xml:space="preserve"> </w:t>
            </w:r>
            <w:proofErr w:type="spellStart"/>
            <w:r w:rsidRPr="00147F5D">
              <w:rPr>
                <w:rFonts w:ascii="Cambria" w:hAnsi="Cambria"/>
                <w:sz w:val="20"/>
                <w:szCs w:val="20"/>
              </w:rPr>
              <w:t>Tankönyvkiadó</w:t>
            </w:r>
            <w:proofErr w:type="spellEnd"/>
            <w:r w:rsidRPr="00147F5D">
              <w:rPr>
                <w:rFonts w:ascii="Cambria" w:hAnsi="Cambria"/>
                <w:sz w:val="20"/>
                <w:szCs w:val="20"/>
              </w:rPr>
              <w:t>, Budapest, 1998</w:t>
            </w:r>
          </w:p>
          <w:p w14:paraId="54196CDF" w14:textId="77777777" w:rsidR="00730C22" w:rsidRPr="00147F5D" w:rsidRDefault="00730C22" w:rsidP="00730C22">
            <w:pPr>
              <w:numPr>
                <w:ilvl w:val="0"/>
                <w:numId w:val="12"/>
              </w:numPr>
              <w:suppressAutoHyphens/>
              <w:spacing w:after="0" w:line="276" w:lineRule="auto"/>
              <w:jc w:val="both"/>
              <w:rPr>
                <w:rFonts w:ascii="Cambria" w:hAnsi="Cambria"/>
                <w:sz w:val="20"/>
                <w:szCs w:val="20"/>
              </w:rPr>
            </w:pPr>
            <w:r w:rsidRPr="00147F5D">
              <w:rPr>
                <w:rFonts w:ascii="Cambria" w:hAnsi="Cambria"/>
                <w:sz w:val="20"/>
                <w:szCs w:val="20"/>
              </w:rPr>
              <w:t xml:space="preserve">G. Murgulescu – T. Oncescu – E. </w:t>
            </w:r>
            <w:proofErr w:type="spellStart"/>
            <w:r w:rsidRPr="00147F5D">
              <w:rPr>
                <w:rFonts w:ascii="Cambria" w:hAnsi="Cambria"/>
                <w:sz w:val="20"/>
                <w:szCs w:val="20"/>
              </w:rPr>
              <w:t>Segal</w:t>
            </w:r>
            <w:proofErr w:type="spellEnd"/>
            <w:r w:rsidRPr="00147F5D">
              <w:rPr>
                <w:rFonts w:ascii="Cambria" w:hAnsi="Cambria"/>
                <w:sz w:val="20"/>
                <w:szCs w:val="20"/>
              </w:rPr>
              <w:t>: Introducere în chimia fizică, vol. IV.</w:t>
            </w:r>
            <w:r w:rsidRPr="00147F5D">
              <w:rPr>
                <w:rFonts w:ascii="Cambria" w:hAnsi="Cambria"/>
                <w:noProof/>
                <w:spacing w:val="-3"/>
                <w:sz w:val="20"/>
                <w:szCs w:val="20"/>
              </w:rPr>
              <w:t xml:space="preserve">, </w:t>
            </w:r>
            <w:r w:rsidRPr="00147F5D">
              <w:rPr>
                <w:rFonts w:ascii="Cambria" w:hAnsi="Cambria"/>
                <w:sz w:val="20"/>
                <w:szCs w:val="20"/>
              </w:rPr>
              <w:t>„Electrochimia”, Ed. Academiei, București, 1986.</w:t>
            </w:r>
          </w:p>
          <w:p w14:paraId="6E728F4F" w14:textId="77777777" w:rsidR="00730C22" w:rsidRPr="00147F5D" w:rsidRDefault="00730C22" w:rsidP="00730C22">
            <w:pPr>
              <w:numPr>
                <w:ilvl w:val="0"/>
                <w:numId w:val="12"/>
              </w:numPr>
              <w:suppressAutoHyphens/>
              <w:spacing w:after="0" w:line="276" w:lineRule="auto"/>
              <w:jc w:val="both"/>
              <w:rPr>
                <w:rFonts w:ascii="Cambria" w:hAnsi="Cambria"/>
                <w:sz w:val="20"/>
                <w:szCs w:val="20"/>
              </w:rPr>
            </w:pPr>
            <w:r w:rsidRPr="00147F5D">
              <w:rPr>
                <w:rFonts w:ascii="Cambria" w:hAnsi="Cambria"/>
                <w:sz w:val="20"/>
                <w:szCs w:val="20"/>
              </w:rPr>
              <w:t xml:space="preserve">E. </w:t>
            </w:r>
            <w:proofErr w:type="spellStart"/>
            <w:r w:rsidRPr="00147F5D">
              <w:rPr>
                <w:rFonts w:ascii="Cambria" w:hAnsi="Cambria"/>
                <w:sz w:val="20"/>
                <w:szCs w:val="20"/>
              </w:rPr>
              <w:t>Berecz</w:t>
            </w:r>
            <w:proofErr w:type="spellEnd"/>
            <w:r w:rsidRPr="00147F5D">
              <w:rPr>
                <w:rFonts w:ascii="Cambria" w:hAnsi="Cambria"/>
                <w:sz w:val="20"/>
                <w:szCs w:val="20"/>
              </w:rPr>
              <w:t xml:space="preserve">: </w:t>
            </w:r>
            <w:proofErr w:type="spellStart"/>
            <w:r w:rsidRPr="00147F5D">
              <w:rPr>
                <w:rFonts w:ascii="Cambria" w:hAnsi="Cambria"/>
                <w:sz w:val="20"/>
                <w:szCs w:val="20"/>
              </w:rPr>
              <w:t>Fizikai</w:t>
            </w:r>
            <w:proofErr w:type="spellEnd"/>
            <w:r w:rsidRPr="00147F5D">
              <w:rPr>
                <w:rFonts w:ascii="Cambria" w:hAnsi="Cambria"/>
                <w:sz w:val="20"/>
                <w:szCs w:val="20"/>
              </w:rPr>
              <w:t xml:space="preserve"> </w:t>
            </w:r>
            <w:proofErr w:type="spellStart"/>
            <w:r w:rsidRPr="00147F5D">
              <w:rPr>
                <w:rFonts w:ascii="Cambria" w:hAnsi="Cambria"/>
                <w:sz w:val="20"/>
                <w:szCs w:val="20"/>
              </w:rPr>
              <w:t>Kémia</w:t>
            </w:r>
            <w:proofErr w:type="spellEnd"/>
            <w:r w:rsidRPr="00147F5D">
              <w:rPr>
                <w:rFonts w:ascii="Cambria" w:hAnsi="Cambria"/>
                <w:sz w:val="20"/>
                <w:szCs w:val="20"/>
              </w:rPr>
              <w:t xml:space="preserve">, </w:t>
            </w:r>
            <w:proofErr w:type="spellStart"/>
            <w:r w:rsidRPr="00147F5D">
              <w:rPr>
                <w:rFonts w:ascii="Cambria" w:hAnsi="Cambria"/>
                <w:sz w:val="20"/>
                <w:szCs w:val="20"/>
              </w:rPr>
              <w:t>Tankönyvkiadó</w:t>
            </w:r>
            <w:proofErr w:type="spellEnd"/>
            <w:r w:rsidRPr="00147F5D">
              <w:rPr>
                <w:rFonts w:ascii="Cambria" w:hAnsi="Cambria"/>
                <w:sz w:val="20"/>
                <w:szCs w:val="20"/>
              </w:rPr>
              <w:t>, Budapest, 1988</w:t>
            </w:r>
          </w:p>
          <w:p w14:paraId="3BF0C3E8" w14:textId="77777777" w:rsidR="00730C22" w:rsidRPr="00147F5D" w:rsidRDefault="00730C22" w:rsidP="00730C22">
            <w:pPr>
              <w:numPr>
                <w:ilvl w:val="0"/>
                <w:numId w:val="12"/>
              </w:numPr>
              <w:suppressAutoHyphens/>
              <w:spacing w:after="0" w:line="276" w:lineRule="auto"/>
              <w:jc w:val="both"/>
              <w:rPr>
                <w:rFonts w:ascii="Cambria" w:hAnsi="Cambria"/>
                <w:sz w:val="20"/>
                <w:szCs w:val="20"/>
              </w:rPr>
            </w:pPr>
            <w:proofErr w:type="spellStart"/>
            <w:r w:rsidRPr="00147F5D">
              <w:rPr>
                <w:rFonts w:ascii="Cambria" w:hAnsi="Cambria"/>
                <w:sz w:val="20"/>
                <w:szCs w:val="20"/>
              </w:rPr>
              <w:t>Erdey-Grúz</w:t>
            </w:r>
            <w:proofErr w:type="spellEnd"/>
            <w:r w:rsidRPr="00147F5D">
              <w:rPr>
                <w:rFonts w:ascii="Cambria" w:hAnsi="Cambria"/>
                <w:sz w:val="20"/>
                <w:szCs w:val="20"/>
              </w:rPr>
              <w:t xml:space="preserve"> T. – </w:t>
            </w:r>
            <w:proofErr w:type="spellStart"/>
            <w:r w:rsidRPr="00147F5D">
              <w:rPr>
                <w:rFonts w:ascii="Cambria" w:hAnsi="Cambria"/>
                <w:sz w:val="20"/>
                <w:szCs w:val="20"/>
              </w:rPr>
              <w:t>Schay</w:t>
            </w:r>
            <w:proofErr w:type="spellEnd"/>
            <w:r w:rsidRPr="00147F5D">
              <w:rPr>
                <w:rFonts w:ascii="Cambria" w:hAnsi="Cambria"/>
                <w:sz w:val="20"/>
                <w:szCs w:val="20"/>
              </w:rPr>
              <w:t xml:space="preserve"> G. </w:t>
            </w:r>
            <w:proofErr w:type="spellStart"/>
            <w:r w:rsidRPr="00147F5D">
              <w:rPr>
                <w:rFonts w:ascii="Cambria" w:hAnsi="Cambria"/>
                <w:sz w:val="20"/>
                <w:szCs w:val="20"/>
              </w:rPr>
              <w:t>Elméleti</w:t>
            </w:r>
            <w:proofErr w:type="spellEnd"/>
            <w:r w:rsidRPr="00147F5D">
              <w:rPr>
                <w:rFonts w:ascii="Cambria" w:hAnsi="Cambria"/>
                <w:sz w:val="20"/>
                <w:szCs w:val="20"/>
              </w:rPr>
              <w:t xml:space="preserve"> </w:t>
            </w:r>
            <w:proofErr w:type="spellStart"/>
            <w:r w:rsidRPr="00147F5D">
              <w:rPr>
                <w:rFonts w:ascii="Cambria" w:hAnsi="Cambria"/>
                <w:sz w:val="20"/>
                <w:szCs w:val="20"/>
              </w:rPr>
              <w:t>fizikai</w:t>
            </w:r>
            <w:proofErr w:type="spellEnd"/>
            <w:r w:rsidRPr="00147F5D">
              <w:rPr>
                <w:rFonts w:ascii="Cambria" w:hAnsi="Cambria"/>
                <w:sz w:val="20"/>
                <w:szCs w:val="20"/>
              </w:rPr>
              <w:t xml:space="preserve"> </w:t>
            </w:r>
            <w:proofErr w:type="spellStart"/>
            <w:r w:rsidRPr="00147F5D">
              <w:rPr>
                <w:rFonts w:ascii="Cambria" w:hAnsi="Cambria"/>
                <w:sz w:val="20"/>
                <w:szCs w:val="20"/>
              </w:rPr>
              <w:t>kémia</w:t>
            </w:r>
            <w:proofErr w:type="spellEnd"/>
            <w:r w:rsidRPr="00147F5D">
              <w:rPr>
                <w:rFonts w:ascii="Cambria" w:hAnsi="Cambria"/>
                <w:sz w:val="20"/>
                <w:szCs w:val="20"/>
              </w:rPr>
              <w:t xml:space="preserve"> vol. II. </w:t>
            </w:r>
            <w:proofErr w:type="spellStart"/>
            <w:r w:rsidRPr="00147F5D">
              <w:rPr>
                <w:rFonts w:ascii="Cambria" w:hAnsi="Cambria"/>
                <w:sz w:val="20"/>
                <w:szCs w:val="20"/>
              </w:rPr>
              <w:t>Tankönyvkiadó</w:t>
            </w:r>
            <w:proofErr w:type="spellEnd"/>
            <w:r w:rsidRPr="00147F5D">
              <w:rPr>
                <w:rFonts w:ascii="Cambria" w:hAnsi="Cambria"/>
                <w:sz w:val="20"/>
                <w:szCs w:val="20"/>
              </w:rPr>
              <w:t>, Budapest, 1954</w:t>
            </w:r>
          </w:p>
          <w:p w14:paraId="4052D525" w14:textId="1E987F03" w:rsidR="00730C22" w:rsidRPr="00147F5D" w:rsidRDefault="00730C22" w:rsidP="00730C22">
            <w:pPr>
              <w:pStyle w:val="ListParagraph"/>
              <w:numPr>
                <w:ilvl w:val="0"/>
                <w:numId w:val="12"/>
              </w:numPr>
              <w:spacing w:after="0" w:line="240" w:lineRule="auto"/>
              <w:rPr>
                <w:rFonts w:ascii="Cambria" w:hAnsi="Cambria"/>
                <w:sz w:val="20"/>
                <w:szCs w:val="20"/>
              </w:rPr>
            </w:pPr>
            <w:proofErr w:type="spellStart"/>
            <w:r w:rsidRPr="00147F5D">
              <w:rPr>
                <w:rFonts w:ascii="Cambria" w:hAnsi="Cambria"/>
                <w:sz w:val="20"/>
                <w:szCs w:val="20"/>
              </w:rPr>
              <w:t>Inzelt</w:t>
            </w:r>
            <w:proofErr w:type="spellEnd"/>
            <w:r w:rsidRPr="00147F5D">
              <w:rPr>
                <w:rFonts w:ascii="Cambria" w:hAnsi="Cambria"/>
                <w:sz w:val="20"/>
                <w:szCs w:val="20"/>
              </w:rPr>
              <w:t xml:space="preserve"> </w:t>
            </w:r>
            <w:proofErr w:type="spellStart"/>
            <w:r w:rsidRPr="00147F5D">
              <w:rPr>
                <w:rFonts w:ascii="Cambria" w:hAnsi="Cambria"/>
                <w:sz w:val="20"/>
                <w:szCs w:val="20"/>
              </w:rPr>
              <w:t>Gy</w:t>
            </w:r>
            <w:proofErr w:type="spellEnd"/>
            <w:r w:rsidRPr="00147F5D">
              <w:rPr>
                <w:rFonts w:ascii="Cambria" w:hAnsi="Cambria"/>
                <w:sz w:val="20"/>
                <w:szCs w:val="20"/>
              </w:rPr>
              <w:t xml:space="preserve">. </w:t>
            </w:r>
            <w:proofErr w:type="spellStart"/>
            <w:r w:rsidRPr="00147F5D">
              <w:rPr>
                <w:rFonts w:ascii="Cambria" w:hAnsi="Cambria"/>
                <w:sz w:val="20"/>
                <w:szCs w:val="20"/>
              </w:rPr>
              <w:t>Az</w:t>
            </w:r>
            <w:proofErr w:type="spellEnd"/>
            <w:r w:rsidRPr="00147F5D">
              <w:rPr>
                <w:rFonts w:ascii="Cambria" w:hAnsi="Cambria"/>
                <w:sz w:val="20"/>
                <w:szCs w:val="20"/>
              </w:rPr>
              <w:t xml:space="preserve"> </w:t>
            </w:r>
            <w:proofErr w:type="spellStart"/>
            <w:r w:rsidRPr="00147F5D">
              <w:rPr>
                <w:rFonts w:ascii="Cambria" w:hAnsi="Cambria"/>
                <w:sz w:val="20"/>
                <w:szCs w:val="20"/>
              </w:rPr>
              <w:t>elektrokémia</w:t>
            </w:r>
            <w:proofErr w:type="spellEnd"/>
            <w:r w:rsidRPr="00147F5D">
              <w:rPr>
                <w:rFonts w:ascii="Cambria" w:hAnsi="Cambria"/>
                <w:sz w:val="20"/>
                <w:szCs w:val="20"/>
              </w:rPr>
              <w:t xml:space="preserve"> </w:t>
            </w:r>
            <w:proofErr w:type="spellStart"/>
            <w:r w:rsidRPr="00147F5D">
              <w:rPr>
                <w:rFonts w:ascii="Cambria" w:hAnsi="Cambria"/>
                <w:sz w:val="20"/>
                <w:szCs w:val="20"/>
              </w:rPr>
              <w:t>korszerű</w:t>
            </w:r>
            <w:proofErr w:type="spellEnd"/>
            <w:r w:rsidRPr="00147F5D">
              <w:rPr>
                <w:rFonts w:ascii="Cambria" w:hAnsi="Cambria"/>
                <w:sz w:val="20"/>
                <w:szCs w:val="20"/>
              </w:rPr>
              <w:t xml:space="preserve"> </w:t>
            </w:r>
            <w:proofErr w:type="spellStart"/>
            <w:r w:rsidRPr="00147F5D">
              <w:rPr>
                <w:rFonts w:ascii="Cambria" w:hAnsi="Cambria"/>
                <w:sz w:val="20"/>
                <w:szCs w:val="20"/>
              </w:rPr>
              <w:t>elmélet</w:t>
            </w:r>
            <w:proofErr w:type="spellEnd"/>
            <w:r w:rsidRPr="00147F5D">
              <w:rPr>
                <w:rFonts w:ascii="Cambria" w:hAnsi="Cambria"/>
                <w:sz w:val="20"/>
                <w:szCs w:val="20"/>
              </w:rPr>
              <w:t xml:space="preserve"> </w:t>
            </w:r>
            <w:proofErr w:type="spellStart"/>
            <w:r w:rsidRPr="00147F5D">
              <w:rPr>
                <w:rFonts w:ascii="Cambria" w:hAnsi="Cambria"/>
                <w:sz w:val="20"/>
                <w:szCs w:val="20"/>
              </w:rPr>
              <w:t>és</w:t>
            </w:r>
            <w:proofErr w:type="spellEnd"/>
            <w:r w:rsidRPr="00147F5D">
              <w:rPr>
                <w:rFonts w:ascii="Cambria" w:hAnsi="Cambria"/>
                <w:sz w:val="20"/>
                <w:szCs w:val="20"/>
              </w:rPr>
              <w:t xml:space="preserve"> </w:t>
            </w:r>
            <w:proofErr w:type="spellStart"/>
            <w:r w:rsidRPr="00147F5D">
              <w:rPr>
                <w:rFonts w:ascii="Cambria" w:hAnsi="Cambria"/>
                <w:sz w:val="20"/>
                <w:szCs w:val="20"/>
              </w:rPr>
              <w:t>módszerei</w:t>
            </w:r>
            <w:proofErr w:type="spellEnd"/>
            <w:r w:rsidRPr="00147F5D">
              <w:rPr>
                <w:rFonts w:ascii="Cambria" w:hAnsi="Cambria"/>
                <w:sz w:val="20"/>
                <w:szCs w:val="20"/>
              </w:rPr>
              <w:t xml:space="preserve"> </w:t>
            </w:r>
            <w:proofErr w:type="spellStart"/>
            <w:r w:rsidRPr="00147F5D">
              <w:rPr>
                <w:rFonts w:ascii="Cambria" w:hAnsi="Cambria"/>
                <w:sz w:val="20"/>
                <w:szCs w:val="20"/>
              </w:rPr>
              <w:t>Nemzeti</w:t>
            </w:r>
            <w:proofErr w:type="spellEnd"/>
            <w:r w:rsidRPr="00147F5D">
              <w:rPr>
                <w:rFonts w:ascii="Cambria" w:hAnsi="Cambria"/>
                <w:sz w:val="20"/>
                <w:szCs w:val="20"/>
              </w:rPr>
              <w:t xml:space="preserve"> </w:t>
            </w:r>
            <w:proofErr w:type="spellStart"/>
            <w:r w:rsidRPr="00147F5D">
              <w:rPr>
                <w:rFonts w:ascii="Cambria" w:hAnsi="Cambria"/>
                <w:sz w:val="20"/>
                <w:szCs w:val="20"/>
              </w:rPr>
              <w:t>Tankönyvkiadó</w:t>
            </w:r>
            <w:proofErr w:type="spellEnd"/>
            <w:r w:rsidRPr="00147F5D">
              <w:rPr>
                <w:rFonts w:ascii="Cambria" w:hAnsi="Cambria"/>
                <w:sz w:val="20"/>
                <w:szCs w:val="20"/>
              </w:rPr>
              <w:t>, Budapest, 1999</w:t>
            </w:r>
          </w:p>
        </w:tc>
      </w:tr>
      <w:tr w:rsidR="001A26DE" w:rsidRPr="00C02345" w14:paraId="5D036C2F" w14:textId="77777777" w:rsidTr="001A26DE">
        <w:trPr>
          <w:trHeight w:val="397"/>
        </w:trPr>
        <w:tc>
          <w:tcPr>
            <w:tcW w:w="4656" w:type="dxa"/>
            <w:vAlign w:val="center"/>
          </w:tcPr>
          <w:p w14:paraId="3D8D5B29" w14:textId="77777777" w:rsidR="001A26DE" w:rsidRPr="00147F5D" w:rsidRDefault="001A26DE" w:rsidP="001A26DE">
            <w:pPr>
              <w:spacing w:after="0" w:line="240" w:lineRule="auto"/>
              <w:rPr>
                <w:rFonts w:ascii="Cambria" w:hAnsi="Cambria"/>
                <w:b/>
                <w:sz w:val="20"/>
                <w:szCs w:val="20"/>
              </w:rPr>
            </w:pPr>
            <w:r w:rsidRPr="00147F5D">
              <w:rPr>
                <w:rFonts w:ascii="Cambria" w:hAnsi="Cambria"/>
                <w:b/>
                <w:sz w:val="20"/>
                <w:szCs w:val="20"/>
              </w:rPr>
              <w:t>8.2 Seminar / laborator</w:t>
            </w:r>
          </w:p>
        </w:tc>
        <w:tc>
          <w:tcPr>
            <w:tcW w:w="3330" w:type="dxa"/>
            <w:vAlign w:val="center"/>
          </w:tcPr>
          <w:p w14:paraId="72EEF60E" w14:textId="77777777" w:rsidR="001A26DE" w:rsidRPr="00147F5D" w:rsidRDefault="001A26DE" w:rsidP="001A26DE">
            <w:pPr>
              <w:spacing w:after="0" w:line="240" w:lineRule="auto"/>
              <w:rPr>
                <w:rFonts w:ascii="Cambria" w:hAnsi="Cambria"/>
                <w:b/>
                <w:sz w:val="20"/>
                <w:szCs w:val="20"/>
              </w:rPr>
            </w:pPr>
            <w:r w:rsidRPr="00147F5D">
              <w:rPr>
                <w:rFonts w:ascii="Cambria" w:hAnsi="Cambria"/>
                <w:b/>
                <w:sz w:val="20"/>
                <w:szCs w:val="20"/>
              </w:rPr>
              <w:t>Metode de predare - învățare</w:t>
            </w:r>
          </w:p>
        </w:tc>
        <w:tc>
          <w:tcPr>
            <w:tcW w:w="2505" w:type="dxa"/>
            <w:vAlign w:val="center"/>
          </w:tcPr>
          <w:p w14:paraId="54625FD6" w14:textId="15DB905C" w:rsidR="001A26DE" w:rsidRPr="00AC5018" w:rsidRDefault="001A26DE" w:rsidP="001A26DE">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80F10" w:rsidRPr="00C02345" w14:paraId="32A49D89" w14:textId="77777777" w:rsidTr="00ED1679">
        <w:trPr>
          <w:trHeight w:val="397"/>
        </w:trPr>
        <w:tc>
          <w:tcPr>
            <w:tcW w:w="4656" w:type="dxa"/>
          </w:tcPr>
          <w:p w14:paraId="675A1FF0" w14:textId="304273C8"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8.2.1. Protecția muncii, prezentarea lucrărilor, cerințe, mod de întocmire referate. Metode de prelucrare a datelor experimentale</w:t>
            </w:r>
          </w:p>
        </w:tc>
        <w:tc>
          <w:tcPr>
            <w:tcW w:w="3330" w:type="dxa"/>
          </w:tcPr>
          <w:p w14:paraId="0788245D" w14:textId="16ACA7A7"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 xml:space="preserve">Experimentul; </w:t>
            </w:r>
            <w:r w:rsidR="00147F5D" w:rsidRPr="00147F5D">
              <w:rPr>
                <w:rFonts w:ascii="Cambria" w:hAnsi="Cambria"/>
                <w:sz w:val="20"/>
                <w:szCs w:val="20"/>
              </w:rPr>
              <w:t>Explicația</w:t>
            </w:r>
            <w:r w:rsidRPr="00147F5D">
              <w:rPr>
                <w:rFonts w:ascii="Cambria" w:hAnsi="Cambria"/>
                <w:sz w:val="20"/>
                <w:szCs w:val="20"/>
              </w:rPr>
              <w:t xml:space="preserve">; </w:t>
            </w:r>
            <w:r w:rsidR="00147F5D" w:rsidRPr="00147F5D">
              <w:rPr>
                <w:rFonts w:ascii="Cambria" w:hAnsi="Cambria"/>
                <w:sz w:val="20"/>
                <w:szCs w:val="20"/>
              </w:rPr>
              <w:t>Conversația</w:t>
            </w:r>
            <w:r w:rsidRPr="00147F5D">
              <w:rPr>
                <w:rFonts w:ascii="Cambria" w:hAnsi="Cambria"/>
                <w:sz w:val="20"/>
                <w:szCs w:val="20"/>
              </w:rPr>
              <w:t xml:space="preserve">; </w:t>
            </w:r>
            <w:r w:rsidR="00147F5D" w:rsidRPr="00147F5D">
              <w:rPr>
                <w:rFonts w:ascii="Cambria" w:hAnsi="Cambria"/>
                <w:sz w:val="20"/>
                <w:szCs w:val="20"/>
              </w:rPr>
              <w:t>Descrierea; Problematizarea</w:t>
            </w:r>
            <w:r w:rsidRPr="00147F5D">
              <w:rPr>
                <w:rFonts w:ascii="Cambria" w:hAnsi="Cambria"/>
                <w:sz w:val="20"/>
                <w:szCs w:val="20"/>
              </w:rPr>
              <w:t>;</w:t>
            </w:r>
          </w:p>
        </w:tc>
        <w:tc>
          <w:tcPr>
            <w:tcW w:w="2505" w:type="dxa"/>
            <w:vAlign w:val="center"/>
          </w:tcPr>
          <w:p w14:paraId="0CE7C606" w14:textId="77777777" w:rsidR="00180F10" w:rsidRPr="00C02345" w:rsidRDefault="00180F10" w:rsidP="00180F10">
            <w:pPr>
              <w:spacing w:after="0" w:line="240" w:lineRule="auto"/>
              <w:rPr>
                <w:rFonts w:ascii="Cambria" w:hAnsi="Cambria"/>
                <w:sz w:val="20"/>
                <w:szCs w:val="20"/>
              </w:rPr>
            </w:pPr>
          </w:p>
        </w:tc>
      </w:tr>
      <w:tr w:rsidR="00180F10" w:rsidRPr="00C02345" w14:paraId="43B42E79" w14:textId="77777777" w:rsidTr="00C61A40">
        <w:trPr>
          <w:trHeight w:val="397"/>
        </w:trPr>
        <w:tc>
          <w:tcPr>
            <w:tcW w:w="4656" w:type="dxa"/>
          </w:tcPr>
          <w:p w14:paraId="703C63F0" w14:textId="75643EC9"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8.2.2. Influența concentrației asupra conductivității soluțiilor de electrolit.</w:t>
            </w:r>
          </w:p>
        </w:tc>
        <w:tc>
          <w:tcPr>
            <w:tcW w:w="3330" w:type="dxa"/>
          </w:tcPr>
          <w:p w14:paraId="57D2DFDA" w14:textId="02A9D6BB"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4FE29D2A" w14:textId="77777777" w:rsidR="00180F10" w:rsidRPr="00C02345" w:rsidRDefault="00180F10" w:rsidP="00180F10">
            <w:pPr>
              <w:spacing w:after="0" w:line="240" w:lineRule="auto"/>
              <w:rPr>
                <w:rFonts w:ascii="Cambria" w:hAnsi="Cambria"/>
                <w:sz w:val="20"/>
                <w:szCs w:val="20"/>
              </w:rPr>
            </w:pPr>
          </w:p>
        </w:tc>
      </w:tr>
      <w:tr w:rsidR="00180F10" w:rsidRPr="00C02345" w14:paraId="2DC3F4B2" w14:textId="77777777" w:rsidTr="006936A9">
        <w:trPr>
          <w:trHeight w:val="397"/>
        </w:trPr>
        <w:tc>
          <w:tcPr>
            <w:tcW w:w="4656" w:type="dxa"/>
          </w:tcPr>
          <w:p w14:paraId="7267A61B" w14:textId="30313AD1"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lastRenderedPageBreak/>
              <w:t xml:space="preserve">8.2.3. Studiul pilei </w:t>
            </w:r>
            <w:proofErr w:type="spellStart"/>
            <w:r w:rsidRPr="00147F5D">
              <w:rPr>
                <w:rFonts w:ascii="Cambria" w:hAnsi="Cambria"/>
                <w:sz w:val="20"/>
                <w:szCs w:val="20"/>
              </w:rPr>
              <w:t>Daniell</w:t>
            </w:r>
            <w:proofErr w:type="spellEnd"/>
          </w:p>
        </w:tc>
        <w:tc>
          <w:tcPr>
            <w:tcW w:w="3330" w:type="dxa"/>
          </w:tcPr>
          <w:p w14:paraId="0D5C44F6" w14:textId="260007FD"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27CE3B41" w14:textId="77777777" w:rsidR="00180F10" w:rsidRPr="00C02345" w:rsidRDefault="00180F10" w:rsidP="00180F10">
            <w:pPr>
              <w:spacing w:after="0" w:line="240" w:lineRule="auto"/>
              <w:rPr>
                <w:rFonts w:ascii="Cambria" w:hAnsi="Cambria"/>
                <w:sz w:val="20"/>
                <w:szCs w:val="20"/>
              </w:rPr>
            </w:pPr>
          </w:p>
        </w:tc>
      </w:tr>
      <w:tr w:rsidR="00180F10" w:rsidRPr="00C02345" w14:paraId="218EDD07" w14:textId="77777777" w:rsidTr="00F05B85">
        <w:trPr>
          <w:trHeight w:val="397"/>
        </w:trPr>
        <w:tc>
          <w:tcPr>
            <w:tcW w:w="4656" w:type="dxa"/>
          </w:tcPr>
          <w:p w14:paraId="518F2076" w14:textId="5F434E8E"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8.2.4. Influența concentrației asupra potențialului de electrod.</w:t>
            </w:r>
          </w:p>
        </w:tc>
        <w:tc>
          <w:tcPr>
            <w:tcW w:w="3330" w:type="dxa"/>
          </w:tcPr>
          <w:p w14:paraId="7ADD39DD" w14:textId="16BA9016"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1401BBD0" w14:textId="77777777" w:rsidR="00180F10" w:rsidRPr="00C02345" w:rsidRDefault="00180F10" w:rsidP="00180F10">
            <w:pPr>
              <w:spacing w:after="0" w:line="240" w:lineRule="auto"/>
              <w:rPr>
                <w:rFonts w:ascii="Cambria" w:hAnsi="Cambria"/>
                <w:sz w:val="20"/>
                <w:szCs w:val="20"/>
              </w:rPr>
            </w:pPr>
          </w:p>
        </w:tc>
      </w:tr>
      <w:tr w:rsidR="00180F10" w:rsidRPr="00C02345" w14:paraId="73FD3234" w14:textId="77777777" w:rsidTr="003D76F5">
        <w:trPr>
          <w:trHeight w:val="397"/>
        </w:trPr>
        <w:tc>
          <w:tcPr>
            <w:tcW w:w="4656" w:type="dxa"/>
          </w:tcPr>
          <w:p w14:paraId="7095B5D5" w14:textId="6699926A"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8.2.5. Determinarea tensiunii de descompunere a apei.</w:t>
            </w:r>
          </w:p>
        </w:tc>
        <w:tc>
          <w:tcPr>
            <w:tcW w:w="3330" w:type="dxa"/>
          </w:tcPr>
          <w:p w14:paraId="3A6DB26D" w14:textId="534BCF02"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1D62D7CA" w14:textId="77777777" w:rsidR="00180F10" w:rsidRPr="00C02345" w:rsidRDefault="00180F10" w:rsidP="00180F10">
            <w:pPr>
              <w:spacing w:after="0" w:line="240" w:lineRule="auto"/>
              <w:rPr>
                <w:rFonts w:ascii="Cambria" w:hAnsi="Cambria"/>
                <w:sz w:val="20"/>
                <w:szCs w:val="20"/>
              </w:rPr>
            </w:pPr>
          </w:p>
        </w:tc>
      </w:tr>
      <w:tr w:rsidR="00180F10" w:rsidRPr="00C02345" w14:paraId="29068738" w14:textId="77777777" w:rsidTr="00FE5887">
        <w:trPr>
          <w:trHeight w:val="397"/>
        </w:trPr>
        <w:tc>
          <w:tcPr>
            <w:tcW w:w="4656" w:type="dxa"/>
          </w:tcPr>
          <w:p w14:paraId="192A2BA5" w14:textId="679C5731"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 xml:space="preserve">8.2.6. Determinarea produsului de solubilitate al unui electrolit greu solubil prin măsurători </w:t>
            </w:r>
            <w:proofErr w:type="spellStart"/>
            <w:r w:rsidRPr="00147F5D">
              <w:rPr>
                <w:rFonts w:ascii="Cambria" w:hAnsi="Cambria"/>
                <w:sz w:val="20"/>
                <w:szCs w:val="20"/>
              </w:rPr>
              <w:t>potențiometrice</w:t>
            </w:r>
            <w:proofErr w:type="spellEnd"/>
            <w:r w:rsidRPr="00147F5D">
              <w:rPr>
                <w:rFonts w:ascii="Cambria" w:hAnsi="Cambria"/>
                <w:sz w:val="20"/>
                <w:szCs w:val="20"/>
              </w:rPr>
              <w:t>.</w:t>
            </w:r>
          </w:p>
        </w:tc>
        <w:tc>
          <w:tcPr>
            <w:tcW w:w="3330" w:type="dxa"/>
          </w:tcPr>
          <w:p w14:paraId="01D910FE" w14:textId="333ED1D4"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7F6D8EA7" w14:textId="77777777" w:rsidR="00180F10" w:rsidRPr="00C02345" w:rsidRDefault="00180F10" w:rsidP="00180F10">
            <w:pPr>
              <w:spacing w:after="0" w:line="240" w:lineRule="auto"/>
              <w:rPr>
                <w:rFonts w:ascii="Cambria" w:hAnsi="Cambria"/>
                <w:sz w:val="20"/>
                <w:szCs w:val="20"/>
              </w:rPr>
            </w:pPr>
          </w:p>
        </w:tc>
      </w:tr>
      <w:tr w:rsidR="00180F10" w:rsidRPr="00C02345" w14:paraId="4260A1B5" w14:textId="77777777" w:rsidTr="00D65C2B">
        <w:trPr>
          <w:trHeight w:val="397"/>
        </w:trPr>
        <w:tc>
          <w:tcPr>
            <w:tcW w:w="4656" w:type="dxa"/>
          </w:tcPr>
          <w:p w14:paraId="37757692" w14:textId="7618CD6C"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8.2.7. Aplicații numerice.</w:t>
            </w:r>
          </w:p>
        </w:tc>
        <w:tc>
          <w:tcPr>
            <w:tcW w:w="3330" w:type="dxa"/>
          </w:tcPr>
          <w:p w14:paraId="30528925" w14:textId="2605DBC4"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2505" w:type="dxa"/>
            <w:vAlign w:val="center"/>
          </w:tcPr>
          <w:p w14:paraId="69642808" w14:textId="77777777" w:rsidR="00180F10" w:rsidRPr="00C02345" w:rsidRDefault="00180F10" w:rsidP="00180F10">
            <w:pPr>
              <w:spacing w:after="0" w:line="240" w:lineRule="auto"/>
              <w:rPr>
                <w:rFonts w:ascii="Cambria" w:hAnsi="Cambria"/>
                <w:sz w:val="20"/>
                <w:szCs w:val="20"/>
              </w:rPr>
            </w:pPr>
          </w:p>
        </w:tc>
      </w:tr>
      <w:tr w:rsidR="00180F10" w:rsidRPr="00C02345" w14:paraId="2F8A6EDC" w14:textId="77777777" w:rsidTr="007730F9">
        <w:trPr>
          <w:trHeight w:val="397"/>
        </w:trPr>
        <w:tc>
          <w:tcPr>
            <w:tcW w:w="10491" w:type="dxa"/>
            <w:gridSpan w:val="3"/>
            <w:vAlign w:val="center"/>
          </w:tcPr>
          <w:p w14:paraId="788F8D0B" w14:textId="77777777" w:rsidR="00180F10" w:rsidRDefault="00180F10" w:rsidP="00180F10">
            <w:pPr>
              <w:tabs>
                <w:tab w:val="left" w:pos="2715"/>
              </w:tabs>
              <w:rPr>
                <w:rFonts w:ascii="Cambria" w:eastAsia="Aptos" w:hAnsi="Cambria" w:cs="Times New Roman"/>
                <w:sz w:val="20"/>
                <w:szCs w:val="20"/>
              </w:rPr>
            </w:pPr>
            <w:r w:rsidRPr="008F5105">
              <w:rPr>
                <w:rFonts w:ascii="Cambria" w:eastAsia="Aptos" w:hAnsi="Cambria" w:cs="Times New Roman"/>
                <w:sz w:val="20"/>
                <w:szCs w:val="20"/>
              </w:rPr>
              <w:t>Bibliografie</w:t>
            </w:r>
          </w:p>
          <w:p w14:paraId="78948D0E" w14:textId="4DEFB904" w:rsidR="00180F10" w:rsidRPr="00147F5D" w:rsidRDefault="00180F10" w:rsidP="00180F10">
            <w:pPr>
              <w:numPr>
                <w:ilvl w:val="0"/>
                <w:numId w:val="13"/>
              </w:numPr>
              <w:spacing w:after="0" w:line="240" w:lineRule="auto"/>
              <w:jc w:val="both"/>
              <w:rPr>
                <w:rFonts w:ascii="Cambria" w:hAnsi="Cambria"/>
                <w:sz w:val="20"/>
                <w:szCs w:val="20"/>
              </w:rPr>
            </w:pPr>
            <w:proofErr w:type="spellStart"/>
            <w:r w:rsidRPr="00147F5D">
              <w:rPr>
                <w:rFonts w:ascii="Cambria" w:hAnsi="Cambria"/>
                <w:sz w:val="20"/>
                <w:szCs w:val="20"/>
              </w:rPr>
              <w:t>Oniciu</w:t>
            </w:r>
            <w:proofErr w:type="spellEnd"/>
            <w:r w:rsidRPr="00147F5D">
              <w:rPr>
                <w:rFonts w:ascii="Cambria" w:hAnsi="Cambria"/>
                <w:sz w:val="20"/>
                <w:szCs w:val="20"/>
              </w:rPr>
              <w:t xml:space="preserve">, L. &amp; al. Lucrări practice de electrochimie </w:t>
            </w:r>
            <w:r w:rsidR="00147F5D" w:rsidRPr="00147F5D">
              <w:rPr>
                <w:rFonts w:ascii="Cambria" w:hAnsi="Cambria"/>
                <w:sz w:val="20"/>
                <w:szCs w:val="20"/>
              </w:rPr>
              <w:t>și</w:t>
            </w:r>
            <w:r w:rsidRPr="00147F5D">
              <w:rPr>
                <w:rFonts w:ascii="Cambria" w:hAnsi="Cambria"/>
                <w:sz w:val="20"/>
                <w:szCs w:val="20"/>
              </w:rPr>
              <w:t xml:space="preserve"> tehnologii electrochimice, UBB, Cluj Napoca, 1993</w:t>
            </w:r>
          </w:p>
          <w:p w14:paraId="75F43E34" w14:textId="77777777" w:rsidR="00180F10" w:rsidRPr="00147F5D" w:rsidRDefault="00180F10" w:rsidP="00180F10">
            <w:pPr>
              <w:numPr>
                <w:ilvl w:val="0"/>
                <w:numId w:val="13"/>
              </w:numPr>
              <w:spacing w:after="0" w:line="240" w:lineRule="auto"/>
              <w:jc w:val="both"/>
              <w:rPr>
                <w:rFonts w:ascii="Cambria" w:hAnsi="Cambria"/>
                <w:sz w:val="20"/>
                <w:szCs w:val="20"/>
              </w:rPr>
            </w:pPr>
            <w:r w:rsidRPr="00147F5D">
              <w:rPr>
                <w:rFonts w:ascii="Cambria" w:hAnsi="Cambria"/>
                <w:sz w:val="20"/>
                <w:szCs w:val="20"/>
              </w:rPr>
              <w:t xml:space="preserve">Szabó G., </w:t>
            </w:r>
            <w:proofErr w:type="spellStart"/>
            <w:r w:rsidRPr="00147F5D">
              <w:rPr>
                <w:rFonts w:ascii="Cambria" w:hAnsi="Cambria"/>
                <w:sz w:val="20"/>
                <w:szCs w:val="20"/>
              </w:rPr>
              <w:t>Bolla</w:t>
            </w:r>
            <w:proofErr w:type="spellEnd"/>
            <w:r w:rsidRPr="00147F5D">
              <w:rPr>
                <w:rFonts w:ascii="Cambria" w:hAnsi="Cambria"/>
                <w:sz w:val="20"/>
                <w:szCs w:val="20"/>
              </w:rPr>
              <w:t xml:space="preserve"> Cs.:</w:t>
            </w:r>
            <w:proofErr w:type="spellStart"/>
            <w:r w:rsidRPr="00147F5D">
              <w:rPr>
                <w:rFonts w:ascii="Cambria" w:hAnsi="Cambria"/>
                <w:sz w:val="20"/>
                <w:szCs w:val="20"/>
              </w:rPr>
              <w:t>Fizikai-kémiai</w:t>
            </w:r>
            <w:proofErr w:type="spellEnd"/>
            <w:r w:rsidRPr="00147F5D">
              <w:rPr>
                <w:rFonts w:ascii="Cambria" w:hAnsi="Cambria"/>
                <w:sz w:val="20"/>
                <w:szCs w:val="20"/>
              </w:rPr>
              <w:t xml:space="preserve"> </w:t>
            </w:r>
            <w:proofErr w:type="spellStart"/>
            <w:r w:rsidRPr="00147F5D">
              <w:rPr>
                <w:rFonts w:ascii="Cambria" w:hAnsi="Cambria"/>
                <w:sz w:val="20"/>
                <w:szCs w:val="20"/>
              </w:rPr>
              <w:t>gyakorlatok</w:t>
            </w:r>
            <w:proofErr w:type="spellEnd"/>
            <w:r w:rsidRPr="00147F5D">
              <w:rPr>
                <w:rFonts w:ascii="Cambria" w:hAnsi="Cambria"/>
                <w:sz w:val="20"/>
                <w:szCs w:val="20"/>
              </w:rPr>
              <w:t xml:space="preserve">, </w:t>
            </w:r>
            <w:proofErr w:type="spellStart"/>
            <w:r w:rsidRPr="00147F5D">
              <w:rPr>
                <w:rFonts w:ascii="Cambria" w:hAnsi="Cambria"/>
                <w:sz w:val="20"/>
                <w:szCs w:val="20"/>
              </w:rPr>
              <w:t>Egyetemi</w:t>
            </w:r>
            <w:proofErr w:type="spellEnd"/>
            <w:r w:rsidRPr="00147F5D">
              <w:rPr>
                <w:rFonts w:ascii="Cambria" w:hAnsi="Cambria"/>
                <w:sz w:val="20"/>
                <w:szCs w:val="20"/>
              </w:rPr>
              <w:t xml:space="preserve"> </w:t>
            </w:r>
            <w:proofErr w:type="spellStart"/>
            <w:r w:rsidRPr="00147F5D">
              <w:rPr>
                <w:rFonts w:ascii="Cambria" w:hAnsi="Cambria"/>
                <w:sz w:val="20"/>
                <w:szCs w:val="20"/>
              </w:rPr>
              <w:t>Műhely</w:t>
            </w:r>
            <w:proofErr w:type="spellEnd"/>
            <w:r w:rsidRPr="00147F5D">
              <w:rPr>
                <w:rFonts w:ascii="Cambria" w:hAnsi="Cambria"/>
                <w:sz w:val="20"/>
                <w:szCs w:val="20"/>
              </w:rPr>
              <w:t xml:space="preserve"> </w:t>
            </w:r>
            <w:proofErr w:type="spellStart"/>
            <w:r w:rsidRPr="00147F5D">
              <w:rPr>
                <w:rFonts w:ascii="Cambria" w:hAnsi="Cambria"/>
                <w:sz w:val="20"/>
                <w:szCs w:val="20"/>
              </w:rPr>
              <w:t>Kiadó</w:t>
            </w:r>
            <w:proofErr w:type="spellEnd"/>
            <w:r w:rsidRPr="00147F5D">
              <w:rPr>
                <w:rFonts w:ascii="Cambria" w:hAnsi="Cambria"/>
                <w:sz w:val="20"/>
                <w:szCs w:val="20"/>
              </w:rPr>
              <w:t>, 2007</w:t>
            </w:r>
          </w:p>
          <w:p w14:paraId="3603554A" w14:textId="77777777" w:rsidR="00180F10" w:rsidRPr="00147F5D" w:rsidRDefault="00180F10" w:rsidP="00180F10">
            <w:pPr>
              <w:numPr>
                <w:ilvl w:val="0"/>
                <w:numId w:val="13"/>
              </w:numPr>
              <w:spacing w:after="0" w:line="240" w:lineRule="auto"/>
              <w:jc w:val="both"/>
              <w:rPr>
                <w:rFonts w:ascii="Cambria" w:hAnsi="Cambria"/>
                <w:sz w:val="20"/>
                <w:szCs w:val="20"/>
              </w:rPr>
            </w:pPr>
            <w:r w:rsidRPr="00147F5D">
              <w:rPr>
                <w:rFonts w:ascii="Cambria" w:hAnsi="Cambria"/>
                <w:sz w:val="20"/>
                <w:szCs w:val="20"/>
              </w:rPr>
              <w:t xml:space="preserve">Szabó G., </w:t>
            </w:r>
            <w:proofErr w:type="spellStart"/>
            <w:r w:rsidRPr="00147F5D">
              <w:rPr>
                <w:rFonts w:ascii="Cambria" w:hAnsi="Cambria"/>
                <w:sz w:val="20"/>
                <w:szCs w:val="20"/>
              </w:rPr>
              <w:t>Bolla</w:t>
            </w:r>
            <w:proofErr w:type="spellEnd"/>
            <w:r w:rsidRPr="00147F5D">
              <w:rPr>
                <w:rFonts w:ascii="Cambria" w:hAnsi="Cambria"/>
                <w:sz w:val="20"/>
                <w:szCs w:val="20"/>
              </w:rPr>
              <w:t xml:space="preserve"> Cs.:</w:t>
            </w:r>
            <w:proofErr w:type="spellStart"/>
            <w:r w:rsidRPr="00147F5D">
              <w:rPr>
                <w:rFonts w:ascii="Cambria" w:hAnsi="Cambria"/>
                <w:sz w:val="20"/>
                <w:szCs w:val="20"/>
              </w:rPr>
              <w:t>Fizikai-kémiai</w:t>
            </w:r>
            <w:proofErr w:type="spellEnd"/>
            <w:r w:rsidRPr="00147F5D">
              <w:rPr>
                <w:rFonts w:ascii="Cambria" w:hAnsi="Cambria"/>
                <w:sz w:val="20"/>
                <w:szCs w:val="20"/>
              </w:rPr>
              <w:t xml:space="preserve"> </w:t>
            </w:r>
            <w:proofErr w:type="spellStart"/>
            <w:r w:rsidRPr="00147F5D">
              <w:rPr>
                <w:rFonts w:ascii="Cambria" w:hAnsi="Cambria"/>
                <w:sz w:val="20"/>
                <w:szCs w:val="20"/>
              </w:rPr>
              <w:t>számítások</w:t>
            </w:r>
            <w:proofErr w:type="spellEnd"/>
            <w:r w:rsidRPr="00147F5D">
              <w:rPr>
                <w:rFonts w:ascii="Cambria" w:hAnsi="Cambria"/>
                <w:sz w:val="20"/>
                <w:szCs w:val="20"/>
              </w:rPr>
              <w:t xml:space="preserve">, </w:t>
            </w:r>
            <w:proofErr w:type="spellStart"/>
            <w:r w:rsidRPr="00147F5D">
              <w:rPr>
                <w:rFonts w:ascii="Cambria" w:hAnsi="Cambria"/>
                <w:sz w:val="20"/>
                <w:szCs w:val="20"/>
              </w:rPr>
              <w:t>Egyetemi</w:t>
            </w:r>
            <w:proofErr w:type="spellEnd"/>
            <w:r w:rsidRPr="00147F5D">
              <w:rPr>
                <w:rFonts w:ascii="Cambria" w:hAnsi="Cambria"/>
                <w:sz w:val="20"/>
                <w:szCs w:val="20"/>
              </w:rPr>
              <w:t xml:space="preserve"> </w:t>
            </w:r>
            <w:proofErr w:type="spellStart"/>
            <w:r w:rsidRPr="00147F5D">
              <w:rPr>
                <w:rFonts w:ascii="Cambria" w:hAnsi="Cambria"/>
                <w:sz w:val="20"/>
                <w:szCs w:val="20"/>
              </w:rPr>
              <w:t>Műhely</w:t>
            </w:r>
            <w:proofErr w:type="spellEnd"/>
            <w:r w:rsidRPr="00147F5D">
              <w:rPr>
                <w:rFonts w:ascii="Cambria" w:hAnsi="Cambria"/>
                <w:sz w:val="20"/>
                <w:szCs w:val="20"/>
              </w:rPr>
              <w:t xml:space="preserve"> </w:t>
            </w:r>
            <w:proofErr w:type="spellStart"/>
            <w:r w:rsidRPr="00147F5D">
              <w:rPr>
                <w:rFonts w:ascii="Cambria" w:hAnsi="Cambria"/>
                <w:sz w:val="20"/>
                <w:szCs w:val="20"/>
              </w:rPr>
              <w:t>Kiadó</w:t>
            </w:r>
            <w:proofErr w:type="spellEnd"/>
            <w:r w:rsidRPr="00147F5D">
              <w:rPr>
                <w:rFonts w:ascii="Cambria" w:hAnsi="Cambria"/>
                <w:sz w:val="20"/>
                <w:szCs w:val="20"/>
              </w:rPr>
              <w:t>, 2008</w:t>
            </w:r>
          </w:p>
          <w:p w14:paraId="38EBD039" w14:textId="77777777" w:rsidR="00180F10" w:rsidRPr="00147F5D" w:rsidRDefault="00180F10" w:rsidP="00180F10">
            <w:pPr>
              <w:numPr>
                <w:ilvl w:val="0"/>
                <w:numId w:val="13"/>
              </w:numPr>
              <w:spacing w:after="0" w:line="240" w:lineRule="auto"/>
              <w:jc w:val="both"/>
              <w:rPr>
                <w:rFonts w:ascii="Cambria" w:hAnsi="Cambria"/>
                <w:sz w:val="20"/>
                <w:szCs w:val="20"/>
              </w:rPr>
            </w:pPr>
            <w:proofErr w:type="spellStart"/>
            <w:r w:rsidRPr="00147F5D">
              <w:rPr>
                <w:rFonts w:ascii="Cambria" w:hAnsi="Cambria"/>
                <w:sz w:val="20"/>
                <w:szCs w:val="20"/>
              </w:rPr>
              <w:t>Kaposi</w:t>
            </w:r>
            <w:proofErr w:type="spellEnd"/>
            <w:r w:rsidRPr="00147F5D">
              <w:rPr>
                <w:rFonts w:ascii="Cambria" w:hAnsi="Cambria"/>
                <w:sz w:val="20"/>
                <w:szCs w:val="20"/>
              </w:rPr>
              <w:t xml:space="preserve"> O.: </w:t>
            </w:r>
            <w:proofErr w:type="spellStart"/>
            <w:r w:rsidRPr="00147F5D">
              <w:rPr>
                <w:rFonts w:ascii="Cambria" w:hAnsi="Cambria"/>
                <w:sz w:val="20"/>
                <w:szCs w:val="20"/>
              </w:rPr>
              <w:t>Bevezetés</w:t>
            </w:r>
            <w:proofErr w:type="spellEnd"/>
            <w:r w:rsidRPr="00147F5D">
              <w:rPr>
                <w:rFonts w:ascii="Cambria" w:hAnsi="Cambria"/>
                <w:sz w:val="20"/>
                <w:szCs w:val="20"/>
              </w:rPr>
              <w:t xml:space="preserve"> a </w:t>
            </w:r>
            <w:proofErr w:type="spellStart"/>
            <w:r w:rsidRPr="00147F5D">
              <w:rPr>
                <w:rFonts w:ascii="Cambria" w:hAnsi="Cambria"/>
                <w:sz w:val="20"/>
                <w:szCs w:val="20"/>
              </w:rPr>
              <w:t>fizikai</w:t>
            </w:r>
            <w:proofErr w:type="spellEnd"/>
            <w:r w:rsidRPr="00147F5D">
              <w:rPr>
                <w:rFonts w:ascii="Cambria" w:hAnsi="Cambria"/>
                <w:sz w:val="20"/>
                <w:szCs w:val="20"/>
              </w:rPr>
              <w:t xml:space="preserve"> </w:t>
            </w:r>
            <w:proofErr w:type="spellStart"/>
            <w:r w:rsidRPr="00147F5D">
              <w:rPr>
                <w:rFonts w:ascii="Cambria" w:hAnsi="Cambria"/>
                <w:sz w:val="20"/>
                <w:szCs w:val="20"/>
              </w:rPr>
              <w:t>kémiai</w:t>
            </w:r>
            <w:proofErr w:type="spellEnd"/>
            <w:r w:rsidRPr="00147F5D">
              <w:rPr>
                <w:rFonts w:ascii="Cambria" w:hAnsi="Cambria"/>
                <w:sz w:val="20"/>
                <w:szCs w:val="20"/>
              </w:rPr>
              <w:t xml:space="preserve"> </w:t>
            </w:r>
            <w:proofErr w:type="spellStart"/>
            <w:r w:rsidRPr="00147F5D">
              <w:rPr>
                <w:rFonts w:ascii="Cambria" w:hAnsi="Cambria"/>
                <w:sz w:val="20"/>
                <w:szCs w:val="20"/>
              </w:rPr>
              <w:t>mérésekbe</w:t>
            </w:r>
            <w:proofErr w:type="spellEnd"/>
            <w:r w:rsidRPr="00147F5D">
              <w:rPr>
                <w:rFonts w:ascii="Cambria" w:hAnsi="Cambria"/>
                <w:sz w:val="20"/>
                <w:szCs w:val="20"/>
              </w:rPr>
              <w:t xml:space="preserve"> vol. II. </w:t>
            </w:r>
            <w:proofErr w:type="spellStart"/>
            <w:r w:rsidRPr="00147F5D">
              <w:rPr>
                <w:rFonts w:ascii="Cambria" w:hAnsi="Cambria"/>
                <w:sz w:val="20"/>
                <w:szCs w:val="20"/>
              </w:rPr>
              <w:t>Tankönyvkiadó</w:t>
            </w:r>
            <w:proofErr w:type="spellEnd"/>
            <w:r w:rsidRPr="00147F5D">
              <w:rPr>
                <w:rFonts w:ascii="Cambria" w:hAnsi="Cambria"/>
                <w:sz w:val="20"/>
                <w:szCs w:val="20"/>
              </w:rPr>
              <w:t>, Budapest, 1988</w:t>
            </w:r>
          </w:p>
          <w:p w14:paraId="00C20D72" w14:textId="4D49DCA3" w:rsidR="00180F10" w:rsidRPr="00180F10" w:rsidRDefault="00180F10" w:rsidP="00180F10">
            <w:pPr>
              <w:pStyle w:val="ListParagraph"/>
              <w:numPr>
                <w:ilvl w:val="0"/>
                <w:numId w:val="13"/>
              </w:numPr>
              <w:tabs>
                <w:tab w:val="left" w:pos="2715"/>
              </w:tabs>
              <w:rPr>
                <w:rFonts w:ascii="Cambria" w:eastAsia="Aptos" w:hAnsi="Cambria" w:cs="Times New Roman"/>
                <w:sz w:val="20"/>
                <w:szCs w:val="20"/>
              </w:rPr>
            </w:pPr>
            <w:r w:rsidRPr="00147F5D">
              <w:rPr>
                <w:rFonts w:ascii="Cambria" w:hAnsi="Cambria"/>
                <w:sz w:val="20"/>
                <w:szCs w:val="20"/>
              </w:rPr>
              <w:t xml:space="preserve">Szalma J. </w:t>
            </w:r>
            <w:proofErr w:type="spellStart"/>
            <w:r w:rsidRPr="00147F5D">
              <w:rPr>
                <w:rFonts w:ascii="Cambria" w:hAnsi="Cambria"/>
                <w:sz w:val="20"/>
                <w:szCs w:val="20"/>
              </w:rPr>
              <w:t>Mérési</w:t>
            </w:r>
            <w:proofErr w:type="spellEnd"/>
            <w:r w:rsidRPr="00147F5D">
              <w:rPr>
                <w:rFonts w:ascii="Cambria" w:hAnsi="Cambria"/>
                <w:sz w:val="20"/>
                <w:szCs w:val="20"/>
              </w:rPr>
              <w:t xml:space="preserve"> </w:t>
            </w:r>
            <w:proofErr w:type="spellStart"/>
            <w:r w:rsidRPr="00147F5D">
              <w:rPr>
                <w:rFonts w:ascii="Cambria" w:hAnsi="Cambria"/>
                <w:sz w:val="20"/>
                <w:szCs w:val="20"/>
              </w:rPr>
              <w:t>eredmények</w:t>
            </w:r>
            <w:proofErr w:type="spellEnd"/>
            <w:r w:rsidRPr="00147F5D">
              <w:rPr>
                <w:rFonts w:ascii="Cambria" w:hAnsi="Cambria"/>
                <w:sz w:val="20"/>
                <w:szCs w:val="20"/>
              </w:rPr>
              <w:t xml:space="preserve"> </w:t>
            </w:r>
            <w:proofErr w:type="spellStart"/>
            <w:r w:rsidRPr="00147F5D">
              <w:rPr>
                <w:rFonts w:ascii="Cambria" w:hAnsi="Cambria"/>
                <w:sz w:val="20"/>
                <w:szCs w:val="20"/>
              </w:rPr>
              <w:t>kiértékelésének</w:t>
            </w:r>
            <w:proofErr w:type="spellEnd"/>
            <w:r w:rsidRPr="00147F5D">
              <w:rPr>
                <w:rFonts w:ascii="Cambria" w:hAnsi="Cambria"/>
                <w:sz w:val="20"/>
                <w:szCs w:val="20"/>
              </w:rPr>
              <w:t xml:space="preserve"> </w:t>
            </w:r>
            <w:proofErr w:type="spellStart"/>
            <w:r w:rsidRPr="00147F5D">
              <w:rPr>
                <w:rFonts w:ascii="Cambria" w:hAnsi="Cambria"/>
                <w:sz w:val="20"/>
                <w:szCs w:val="20"/>
              </w:rPr>
              <w:t>alapjai</w:t>
            </w:r>
            <w:proofErr w:type="spellEnd"/>
            <w:r w:rsidRPr="00147F5D">
              <w:rPr>
                <w:rFonts w:ascii="Cambria" w:hAnsi="Cambria"/>
                <w:sz w:val="20"/>
                <w:szCs w:val="20"/>
              </w:rPr>
              <w:t xml:space="preserve">, </w:t>
            </w:r>
            <w:proofErr w:type="spellStart"/>
            <w:r w:rsidRPr="00147F5D">
              <w:rPr>
                <w:rFonts w:ascii="Cambria" w:hAnsi="Cambria"/>
                <w:sz w:val="20"/>
                <w:szCs w:val="20"/>
              </w:rPr>
              <w:t>Tankönyvkiadó</w:t>
            </w:r>
            <w:proofErr w:type="spellEnd"/>
            <w:r w:rsidRPr="00147F5D">
              <w:rPr>
                <w:rFonts w:ascii="Cambria" w:hAnsi="Cambria"/>
                <w:sz w:val="20"/>
                <w:szCs w:val="20"/>
              </w:rPr>
              <w:t>, Budapest, 1989</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147F5D" w:rsidRPr="0039068A" w14:paraId="0121D36F" w14:textId="77777777" w:rsidTr="00AD791A">
        <w:trPr>
          <w:trHeight w:val="284"/>
        </w:trPr>
        <w:tc>
          <w:tcPr>
            <w:tcW w:w="2269" w:type="dxa"/>
            <w:vMerge w:val="restart"/>
            <w:vAlign w:val="center"/>
          </w:tcPr>
          <w:p w14:paraId="237F9F32" w14:textId="77777777"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9.4 Curs</w:t>
            </w:r>
          </w:p>
        </w:tc>
        <w:tc>
          <w:tcPr>
            <w:tcW w:w="3969" w:type="dxa"/>
            <w:vAlign w:val="center"/>
          </w:tcPr>
          <w:p w14:paraId="720AFAC8" w14:textId="0D77B535"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Corectitudinea răspunsurilor  – însușirea și înțelegerea corectă a problematicii tratate la curs</w:t>
            </w:r>
          </w:p>
        </w:tc>
        <w:tc>
          <w:tcPr>
            <w:tcW w:w="2693" w:type="dxa"/>
            <w:vMerge w:val="restart"/>
            <w:vAlign w:val="center"/>
          </w:tcPr>
          <w:p w14:paraId="6190FE31" w14:textId="77777777"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Accesul la examen este condiționat de susținerea colocviului, de rezolvarea și prezentarea problemelor propuse. Examenul constă în verificarea cunoștințelor teoretice și în rezolvări de probleme.</w:t>
            </w:r>
          </w:p>
          <w:p w14:paraId="2A43BEA6" w14:textId="12748402"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Intenția de fraudă la examen se pedepsește cu eliminarea din examen. Frauda la examen se pedepsește prin exmatriculare conform regulamentului ECST al UBB.</w:t>
            </w:r>
          </w:p>
        </w:tc>
        <w:tc>
          <w:tcPr>
            <w:tcW w:w="1561" w:type="dxa"/>
            <w:vMerge w:val="restart"/>
            <w:vAlign w:val="center"/>
          </w:tcPr>
          <w:p w14:paraId="03F5A0AE" w14:textId="3EA4F08C" w:rsidR="00147F5D" w:rsidRPr="00357598" w:rsidRDefault="00147F5D" w:rsidP="00147F5D">
            <w:pPr>
              <w:spacing w:after="0" w:line="240" w:lineRule="auto"/>
              <w:rPr>
                <w:rFonts w:ascii="Cambria" w:hAnsi="Cambria"/>
                <w:sz w:val="20"/>
                <w:szCs w:val="20"/>
              </w:rPr>
            </w:pPr>
            <w:r>
              <w:rPr>
                <w:rFonts w:ascii="Cambria" w:hAnsi="Cambria"/>
                <w:sz w:val="20"/>
                <w:szCs w:val="20"/>
              </w:rPr>
              <w:t>80</w:t>
            </w:r>
            <w:r w:rsidR="00006F9D">
              <w:rPr>
                <w:rFonts w:ascii="Cambria" w:hAnsi="Cambria"/>
                <w:sz w:val="20"/>
                <w:szCs w:val="20"/>
              </w:rPr>
              <w:t>%</w:t>
            </w:r>
          </w:p>
        </w:tc>
      </w:tr>
      <w:tr w:rsidR="00147F5D" w:rsidRPr="0039068A" w14:paraId="3B57193E" w14:textId="77777777" w:rsidTr="00AD791A">
        <w:trPr>
          <w:trHeight w:val="284"/>
        </w:trPr>
        <w:tc>
          <w:tcPr>
            <w:tcW w:w="2269" w:type="dxa"/>
            <w:vMerge/>
            <w:vAlign w:val="center"/>
          </w:tcPr>
          <w:p w14:paraId="09B900DA" w14:textId="77777777" w:rsidR="00147F5D" w:rsidRPr="00147F5D" w:rsidRDefault="00147F5D" w:rsidP="00373CCF">
            <w:pPr>
              <w:spacing w:after="0" w:line="240" w:lineRule="auto"/>
              <w:rPr>
                <w:rFonts w:ascii="Cambria" w:hAnsi="Cambria"/>
                <w:sz w:val="20"/>
                <w:szCs w:val="20"/>
              </w:rPr>
            </w:pPr>
          </w:p>
        </w:tc>
        <w:tc>
          <w:tcPr>
            <w:tcW w:w="3969" w:type="dxa"/>
            <w:vAlign w:val="center"/>
          </w:tcPr>
          <w:p w14:paraId="19624F2A" w14:textId="5917017E" w:rsidR="00147F5D" w:rsidRPr="00147F5D" w:rsidRDefault="00147F5D" w:rsidP="00373CCF">
            <w:pPr>
              <w:spacing w:after="0" w:line="240" w:lineRule="auto"/>
              <w:rPr>
                <w:rFonts w:ascii="Cambria" w:hAnsi="Cambria"/>
                <w:sz w:val="20"/>
                <w:szCs w:val="20"/>
              </w:rPr>
            </w:pPr>
            <w:r w:rsidRPr="00147F5D">
              <w:rPr>
                <w:rFonts w:ascii="Cambria" w:hAnsi="Cambria"/>
                <w:sz w:val="20"/>
                <w:szCs w:val="20"/>
              </w:rPr>
              <w:t>Rezolvarea corectă a problemelor</w:t>
            </w:r>
          </w:p>
        </w:tc>
        <w:tc>
          <w:tcPr>
            <w:tcW w:w="2693" w:type="dxa"/>
            <w:vMerge/>
            <w:vAlign w:val="center"/>
          </w:tcPr>
          <w:p w14:paraId="6B83C46D" w14:textId="77777777" w:rsidR="00147F5D" w:rsidRPr="00147F5D" w:rsidRDefault="00147F5D" w:rsidP="00373CCF">
            <w:pPr>
              <w:spacing w:after="0" w:line="240" w:lineRule="auto"/>
              <w:rPr>
                <w:rFonts w:ascii="Cambria" w:hAnsi="Cambria"/>
                <w:sz w:val="20"/>
                <w:szCs w:val="20"/>
              </w:rPr>
            </w:pPr>
          </w:p>
        </w:tc>
        <w:tc>
          <w:tcPr>
            <w:tcW w:w="1561" w:type="dxa"/>
            <w:vMerge/>
            <w:vAlign w:val="center"/>
          </w:tcPr>
          <w:p w14:paraId="39137AB4" w14:textId="77777777" w:rsidR="00147F5D" w:rsidRPr="00357598" w:rsidRDefault="00147F5D" w:rsidP="00373CCF">
            <w:pPr>
              <w:spacing w:after="0" w:line="240" w:lineRule="auto"/>
              <w:rPr>
                <w:rFonts w:ascii="Cambria" w:hAnsi="Cambria"/>
                <w:sz w:val="20"/>
                <w:szCs w:val="20"/>
              </w:rPr>
            </w:pPr>
          </w:p>
        </w:tc>
      </w:tr>
      <w:tr w:rsidR="00147F5D" w:rsidRPr="0039068A" w14:paraId="5590EFAB" w14:textId="77777777" w:rsidTr="00AD791A">
        <w:trPr>
          <w:trHeight w:val="284"/>
        </w:trPr>
        <w:tc>
          <w:tcPr>
            <w:tcW w:w="2269" w:type="dxa"/>
            <w:vMerge w:val="restart"/>
            <w:vAlign w:val="center"/>
          </w:tcPr>
          <w:p w14:paraId="17702ECD" w14:textId="77777777" w:rsidR="00147F5D" w:rsidRPr="00147F5D" w:rsidRDefault="00147F5D" w:rsidP="00373CCF">
            <w:pPr>
              <w:spacing w:after="0" w:line="240" w:lineRule="auto"/>
              <w:ind w:right="-150"/>
              <w:rPr>
                <w:rFonts w:ascii="Cambria" w:hAnsi="Cambria"/>
                <w:sz w:val="20"/>
                <w:szCs w:val="20"/>
              </w:rPr>
            </w:pPr>
            <w:r w:rsidRPr="00147F5D">
              <w:rPr>
                <w:rFonts w:ascii="Cambria" w:hAnsi="Cambria"/>
                <w:sz w:val="20"/>
                <w:szCs w:val="20"/>
              </w:rPr>
              <w:t>9.5 Seminar/laborator</w:t>
            </w:r>
          </w:p>
        </w:tc>
        <w:tc>
          <w:tcPr>
            <w:tcW w:w="3969" w:type="dxa"/>
            <w:vAlign w:val="center"/>
          </w:tcPr>
          <w:p w14:paraId="753CC27B" w14:textId="18D8E596"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Corectitudinea răspunsurilor – însușirea și înțelegerea corectă a problematicii tratate la seminar/laborator</w:t>
            </w:r>
          </w:p>
          <w:p w14:paraId="45C028B1" w14:textId="36FDE5ED"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Calitatea referatelor pregătite</w:t>
            </w:r>
          </w:p>
        </w:tc>
        <w:tc>
          <w:tcPr>
            <w:tcW w:w="2693" w:type="dxa"/>
            <w:vMerge w:val="restart"/>
            <w:vAlign w:val="center"/>
          </w:tcPr>
          <w:p w14:paraId="284BB1C4" w14:textId="77777777"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 xml:space="preserve">Condiții de prezentare la examen: efectuarea tuturor lucrărilor de laborator; lucrările la care s-a absentat </w:t>
            </w:r>
            <w:r w:rsidRPr="00147F5D">
              <w:rPr>
                <w:rFonts w:ascii="Cambria" w:hAnsi="Cambria"/>
                <w:sz w:val="20"/>
                <w:szCs w:val="20"/>
                <w:u w:val="single"/>
              </w:rPr>
              <w:t>motivat</w:t>
            </w:r>
            <w:r w:rsidRPr="00147F5D">
              <w:rPr>
                <w:rFonts w:ascii="Cambria" w:hAnsi="Cambria"/>
                <w:sz w:val="20"/>
                <w:szCs w:val="20"/>
              </w:rPr>
              <w:t xml:space="preserve"> pot fi recuperate cu altă grupă de studenți, sau o lucrare – în ultima săptămână dinaintea sesiunii.</w:t>
            </w:r>
          </w:p>
          <w:p w14:paraId="77E5ED4F" w14:textId="7AEF6A8A"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 xml:space="preserve">Referatele de laborator corespunzătoare tuturor lucrărilor practice se predau săptămânal. Se prezintă </w:t>
            </w:r>
            <w:r w:rsidRPr="00147F5D">
              <w:rPr>
                <w:rFonts w:ascii="Cambria" w:hAnsi="Cambria"/>
                <w:sz w:val="20"/>
                <w:szCs w:val="20"/>
              </w:rPr>
              <w:lastRenderedPageBreak/>
              <w:t>rezolvarea problemelor propuse.</w:t>
            </w:r>
          </w:p>
        </w:tc>
        <w:tc>
          <w:tcPr>
            <w:tcW w:w="1561" w:type="dxa"/>
            <w:vMerge w:val="restart"/>
            <w:vAlign w:val="center"/>
          </w:tcPr>
          <w:p w14:paraId="4ACDD5D3" w14:textId="58ACFA22" w:rsidR="00147F5D" w:rsidRPr="00357598" w:rsidRDefault="00147F5D" w:rsidP="00373CCF">
            <w:pPr>
              <w:spacing w:after="0" w:line="240" w:lineRule="auto"/>
              <w:rPr>
                <w:rFonts w:ascii="Cambria" w:hAnsi="Cambria"/>
                <w:sz w:val="20"/>
                <w:szCs w:val="20"/>
              </w:rPr>
            </w:pPr>
            <w:r>
              <w:rPr>
                <w:rFonts w:ascii="Cambria" w:hAnsi="Cambria"/>
                <w:sz w:val="20"/>
                <w:szCs w:val="20"/>
              </w:rPr>
              <w:lastRenderedPageBreak/>
              <w:t>20</w:t>
            </w:r>
            <w:r w:rsidR="00006F9D">
              <w:rPr>
                <w:rFonts w:ascii="Cambria" w:hAnsi="Cambria"/>
                <w:sz w:val="20"/>
                <w:szCs w:val="20"/>
              </w:rPr>
              <w:t>%</w:t>
            </w:r>
          </w:p>
        </w:tc>
      </w:tr>
      <w:tr w:rsidR="00147F5D" w:rsidRPr="0039068A" w14:paraId="7C0F32F5" w14:textId="77777777" w:rsidTr="00AD791A">
        <w:trPr>
          <w:trHeight w:val="284"/>
        </w:trPr>
        <w:tc>
          <w:tcPr>
            <w:tcW w:w="2269" w:type="dxa"/>
            <w:vMerge/>
            <w:vAlign w:val="center"/>
          </w:tcPr>
          <w:p w14:paraId="3447622A" w14:textId="77777777" w:rsidR="00147F5D" w:rsidRPr="00147F5D" w:rsidRDefault="00147F5D" w:rsidP="00373CCF">
            <w:pPr>
              <w:spacing w:after="0" w:line="240" w:lineRule="auto"/>
              <w:ind w:right="-150"/>
              <w:rPr>
                <w:rFonts w:ascii="Cambria" w:hAnsi="Cambria"/>
                <w:sz w:val="20"/>
                <w:szCs w:val="20"/>
              </w:rPr>
            </w:pPr>
          </w:p>
        </w:tc>
        <w:tc>
          <w:tcPr>
            <w:tcW w:w="3969" w:type="dxa"/>
            <w:vAlign w:val="center"/>
          </w:tcPr>
          <w:p w14:paraId="318DC671" w14:textId="2DCD8439" w:rsidR="00147F5D" w:rsidRPr="00147F5D" w:rsidRDefault="00147F5D" w:rsidP="00373CCF">
            <w:pPr>
              <w:spacing w:after="0" w:line="240" w:lineRule="auto"/>
              <w:rPr>
                <w:rFonts w:ascii="Cambria" w:hAnsi="Cambria"/>
                <w:sz w:val="20"/>
                <w:szCs w:val="20"/>
              </w:rPr>
            </w:pPr>
            <w:r w:rsidRPr="00147F5D">
              <w:rPr>
                <w:rFonts w:ascii="Cambria" w:hAnsi="Cambria"/>
                <w:sz w:val="20"/>
                <w:szCs w:val="20"/>
              </w:rPr>
              <w:t>Activitatea desfășurată în laborator</w:t>
            </w:r>
          </w:p>
        </w:tc>
        <w:tc>
          <w:tcPr>
            <w:tcW w:w="2693" w:type="dxa"/>
            <w:vMerge/>
            <w:vAlign w:val="center"/>
          </w:tcPr>
          <w:p w14:paraId="2702A715" w14:textId="77777777" w:rsidR="00147F5D" w:rsidRPr="00147F5D" w:rsidRDefault="00147F5D" w:rsidP="00373CCF">
            <w:pPr>
              <w:spacing w:after="0" w:line="240" w:lineRule="auto"/>
              <w:rPr>
                <w:rFonts w:ascii="Cambria" w:hAnsi="Cambria"/>
                <w:sz w:val="20"/>
                <w:szCs w:val="20"/>
              </w:rPr>
            </w:pPr>
          </w:p>
        </w:tc>
        <w:tc>
          <w:tcPr>
            <w:tcW w:w="1561" w:type="dxa"/>
            <w:vMerge/>
            <w:vAlign w:val="center"/>
          </w:tcPr>
          <w:p w14:paraId="2BD095CA" w14:textId="77777777" w:rsidR="00147F5D" w:rsidRPr="00357598" w:rsidRDefault="00147F5D" w:rsidP="00373CCF">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530F8285" w:rsidR="00147F5D" w:rsidRPr="00147F5D" w:rsidRDefault="00A5032D" w:rsidP="00373CCF">
            <w:pPr>
              <w:spacing w:after="0" w:line="240" w:lineRule="auto"/>
              <w:rPr>
                <w:rFonts w:ascii="Cambria" w:hAnsi="Cambria"/>
                <w:sz w:val="20"/>
                <w:szCs w:val="20"/>
              </w:rPr>
            </w:pPr>
            <w:r w:rsidRPr="00147F5D">
              <w:rPr>
                <w:rFonts w:ascii="Cambria" w:hAnsi="Cambria"/>
                <w:sz w:val="20"/>
                <w:szCs w:val="20"/>
              </w:rPr>
              <w:t>9</w:t>
            </w:r>
            <w:r w:rsidR="00357598" w:rsidRPr="00147F5D">
              <w:rPr>
                <w:rFonts w:ascii="Cambria" w:hAnsi="Cambria"/>
                <w:sz w:val="20"/>
                <w:szCs w:val="20"/>
              </w:rPr>
              <w:t xml:space="preserve">.6 Standard minim de </w:t>
            </w:r>
            <w:r w:rsidR="00956527" w:rsidRPr="00147F5D">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7AFEA0B" w14:textId="1365AC95" w:rsidR="00357598" w:rsidRPr="00147F5D" w:rsidRDefault="00147F5D" w:rsidP="00147F5D">
            <w:pPr>
              <w:spacing w:before="120" w:after="0" w:line="240" w:lineRule="auto"/>
              <w:rPr>
                <w:rFonts w:ascii="Cambria" w:hAnsi="Cambria"/>
                <w:sz w:val="20"/>
                <w:szCs w:val="20"/>
              </w:rPr>
            </w:pPr>
            <w:r w:rsidRPr="00147F5D">
              <w:rPr>
                <w:rFonts w:ascii="Cambria" w:hAnsi="Cambria"/>
                <w:sz w:val="20"/>
                <w:szCs w:val="20"/>
              </w:rPr>
              <w:t xml:space="preserve">Nota 5 (cinci) atât la colocviul de laborator cât </w:t>
            </w:r>
            <w:proofErr w:type="spellStart"/>
            <w:r w:rsidRPr="00147F5D">
              <w:rPr>
                <w:rFonts w:ascii="Cambria" w:hAnsi="Cambria"/>
                <w:sz w:val="20"/>
                <w:szCs w:val="20"/>
              </w:rPr>
              <w:t>şi</w:t>
            </w:r>
            <w:proofErr w:type="spellEnd"/>
            <w:r w:rsidRPr="00147F5D">
              <w:rPr>
                <w:rFonts w:ascii="Cambria" w:hAnsi="Cambria"/>
                <w:sz w:val="20"/>
                <w:szCs w:val="20"/>
              </w:rPr>
              <w:t xml:space="preserve"> la teste conform baremului</w:t>
            </w:r>
          </w:p>
        </w:tc>
      </w:tr>
    </w:tbl>
    <w:p w14:paraId="42D04451" w14:textId="77777777" w:rsidR="002A7B96" w:rsidRDefault="002A7B96" w:rsidP="00147F5D">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5A99503B" w:rsidR="00812545" w:rsidRPr="00E027F6" w:rsidRDefault="00023CD8" w:rsidP="007C07D8">
            <w:pPr>
              <w:rPr>
                <w:rFonts w:ascii="Cambria" w:hAnsi="Cambria"/>
              </w:rPr>
            </w:pPr>
            <w:r>
              <w:rPr>
                <w:rFonts w:ascii="Cambria" w:eastAsiaTheme="minorHAnsi" w:hAnsi="Cambria"/>
                <w:noProof/>
                <w:kern w:val="2"/>
                <w:sz w:val="24"/>
                <w:szCs w:val="24"/>
              </w:rPr>
              <w:object w:dxaOrig="225" w:dyaOrig="225"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3pt;height:18.75pt" o:ole="">
                  <v:imagedata r:id="rId9" o:title=""/>
                </v:shape>
                <w:control r:id="rId10" w:name="OptionButton117" w:shapeid="_x0000_i1063"/>
              </w:obje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549AA8B5"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w14:anchorId="08DB19BE">
                <v:shape id="_x0000_i1065" type="#_x0000_t75" style="width:13.3pt;height:18.75pt" o:ole="">
                  <v:imagedata r:id="rId9" o:title=""/>
                </v:shape>
                <w:control r:id="rId20" w:name="OptionButton1" w:shapeid="_x0000_i1065"/>
              </w:object>
            </w:r>
          </w:p>
        </w:tc>
        <w:tc>
          <w:tcPr>
            <w:tcW w:w="1166" w:type="dxa"/>
            <w:gridSpan w:val="2"/>
            <w:vAlign w:val="center"/>
          </w:tcPr>
          <w:p w14:paraId="32975DD8" w14:textId="766B87D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37A0F9C">
                <v:shape id="_x0000_i1067" type="#_x0000_t75" style="width:13.3pt;height:18.75pt" o:ole="">
                  <v:imagedata r:id="rId9" o:title=""/>
                </v:shape>
                <w:control r:id="rId21" w:name="OptionButton11" w:shapeid="_x0000_i1067"/>
              </w:object>
            </w:r>
          </w:p>
        </w:tc>
        <w:tc>
          <w:tcPr>
            <w:tcW w:w="1166" w:type="dxa"/>
            <w:vAlign w:val="center"/>
          </w:tcPr>
          <w:p w14:paraId="73F807C0" w14:textId="6144D3A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14ADA72">
                <v:shape id="_x0000_i1069" type="#_x0000_t75" style="width:13.3pt;height:18.75pt" o:ole="">
                  <v:imagedata r:id="rId9" o:title=""/>
                </v:shape>
                <w:control r:id="rId22" w:name="OptionButton12" w:shapeid="_x0000_i1069"/>
              </w:object>
            </w:r>
          </w:p>
        </w:tc>
        <w:tc>
          <w:tcPr>
            <w:tcW w:w="1165" w:type="dxa"/>
            <w:vAlign w:val="center"/>
          </w:tcPr>
          <w:p w14:paraId="0D4E3A41" w14:textId="71C00DF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0C81EAC">
                <v:shape id="_x0000_i1071" type="#_x0000_t75" style="width:13.3pt;height:18.75pt" o:ole="">
                  <v:imagedata r:id="rId9" o:title=""/>
                </v:shape>
                <w:control r:id="rId23" w:name="OptionButton13" w:shapeid="_x0000_i1071"/>
              </w:object>
            </w:r>
          </w:p>
        </w:tc>
        <w:tc>
          <w:tcPr>
            <w:tcW w:w="1166" w:type="dxa"/>
            <w:vAlign w:val="center"/>
          </w:tcPr>
          <w:p w14:paraId="0D1D7980" w14:textId="3D5CB3E4"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FCFF5F0">
                <v:shape id="_x0000_i1073" type="#_x0000_t75" style="width:13.3pt;height:18.75pt" o:ole="">
                  <v:imagedata r:id="rId9" o:title=""/>
                </v:shape>
                <w:control r:id="rId24" w:name="OptionButton14" w:shapeid="_x0000_i1073"/>
              </w:object>
            </w:r>
          </w:p>
        </w:tc>
        <w:tc>
          <w:tcPr>
            <w:tcW w:w="1166" w:type="dxa"/>
            <w:vAlign w:val="center"/>
          </w:tcPr>
          <w:p w14:paraId="3ECAEB95" w14:textId="14456C7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1BBF2626">
                <v:shape id="_x0000_i1075" type="#_x0000_t75" style="width:13.3pt;height:18.75pt" o:ole="">
                  <v:imagedata r:id="rId9" o:title=""/>
                </v:shape>
                <w:control r:id="rId25" w:name="OptionButton15" w:shapeid="_x0000_i1075"/>
              </w:object>
            </w:r>
          </w:p>
        </w:tc>
        <w:tc>
          <w:tcPr>
            <w:tcW w:w="1165" w:type="dxa"/>
            <w:vAlign w:val="center"/>
          </w:tcPr>
          <w:p w14:paraId="09BC82EE" w14:textId="23F9F7B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8087EDD">
                <v:shape id="_x0000_i1077" type="#_x0000_t75" style="width:13.3pt;height:18.75pt" o:ole="">
                  <v:imagedata r:id="rId9" o:title=""/>
                </v:shape>
                <w:control r:id="rId26" w:name="OptionButton16" w:shapeid="_x0000_i1077"/>
              </w:object>
            </w:r>
          </w:p>
        </w:tc>
        <w:tc>
          <w:tcPr>
            <w:tcW w:w="1166" w:type="dxa"/>
            <w:vAlign w:val="center"/>
          </w:tcPr>
          <w:p w14:paraId="1FF7A919" w14:textId="45B2B56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22B2481">
                <v:shape id="_x0000_i1079" type="#_x0000_t75" style="width:13.3pt;height:18.75pt" o:ole="">
                  <v:imagedata r:id="rId9" o:title=""/>
                </v:shape>
                <w:control r:id="rId27" w:name="OptionButton17" w:shapeid="_x0000_i1079"/>
              </w:object>
            </w:r>
          </w:p>
        </w:tc>
        <w:tc>
          <w:tcPr>
            <w:tcW w:w="1166" w:type="dxa"/>
            <w:vAlign w:val="center"/>
          </w:tcPr>
          <w:p w14:paraId="7B1EE63E" w14:textId="638B851E"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A69D44B">
                <v:shape id="_x0000_i1081" type="#_x0000_t75" style="width:13.3pt;height:18.75pt" o:ole="">
                  <v:imagedata r:id="rId9" o:title=""/>
                </v:shape>
                <w:control r:id="rId28" w:name="OptionButton18" w:shapeid="_x0000_i1081"/>
              </w:obje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6667ADF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F7BA1D0">
                <v:shape id="_x0000_i1083" type="#_x0000_t75" style="width:13.3pt;height:18.75pt" o:ole="">
                  <v:imagedata r:id="rId9" o:title=""/>
                </v:shape>
                <w:control r:id="rId37" w:name="OptionButton19" w:shapeid="_x0000_i1083"/>
              </w:object>
            </w:r>
          </w:p>
        </w:tc>
        <w:tc>
          <w:tcPr>
            <w:tcW w:w="1166" w:type="dxa"/>
            <w:gridSpan w:val="2"/>
            <w:vAlign w:val="center"/>
          </w:tcPr>
          <w:p w14:paraId="7FFBE228" w14:textId="4C603F1F"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0811F4C6">
                <v:shape id="_x0000_i1085" type="#_x0000_t75" style="width:13.3pt;height:18.75pt" o:ole="">
                  <v:imagedata r:id="rId9" o:title=""/>
                </v:shape>
                <w:control r:id="rId38" w:name="OptionButton110" w:shapeid="_x0000_i1085"/>
              </w:object>
            </w:r>
          </w:p>
        </w:tc>
        <w:tc>
          <w:tcPr>
            <w:tcW w:w="1166" w:type="dxa"/>
            <w:vAlign w:val="center"/>
          </w:tcPr>
          <w:p w14:paraId="7D200613" w14:textId="3DAD1143"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A09377E">
                <v:shape id="_x0000_i1087" type="#_x0000_t75" style="width:13.3pt;height:18.75pt" o:ole="">
                  <v:imagedata r:id="rId9" o:title=""/>
                </v:shape>
                <w:control r:id="rId39" w:name="OptionButton111" w:shapeid="_x0000_i1087"/>
              </w:object>
            </w:r>
          </w:p>
        </w:tc>
        <w:tc>
          <w:tcPr>
            <w:tcW w:w="1165" w:type="dxa"/>
            <w:vAlign w:val="center"/>
          </w:tcPr>
          <w:p w14:paraId="5095F652" w14:textId="4D7F4DA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6820C23">
                <v:shape id="_x0000_i1089" type="#_x0000_t75" style="width:13.3pt;height:18.75pt" o:ole="">
                  <v:imagedata r:id="rId9" o:title=""/>
                </v:shape>
                <w:control r:id="rId40" w:name="OptionButton112" w:shapeid="_x0000_i1089"/>
              </w:object>
            </w:r>
          </w:p>
        </w:tc>
        <w:tc>
          <w:tcPr>
            <w:tcW w:w="1166" w:type="dxa"/>
            <w:vAlign w:val="center"/>
          </w:tcPr>
          <w:p w14:paraId="24178587" w14:textId="3D4B73B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DF86BBE">
                <v:shape id="_x0000_i1091" type="#_x0000_t75" style="width:13.3pt;height:18.75pt" o:ole="">
                  <v:imagedata r:id="rId9" o:title=""/>
                </v:shape>
                <w:control r:id="rId41" w:name="OptionButton113" w:shapeid="_x0000_i1091"/>
              </w:object>
            </w:r>
          </w:p>
        </w:tc>
        <w:tc>
          <w:tcPr>
            <w:tcW w:w="1166" w:type="dxa"/>
            <w:vAlign w:val="center"/>
          </w:tcPr>
          <w:p w14:paraId="356A4870" w14:textId="4760FE80"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B296141">
                <v:shape id="_x0000_i1093" type="#_x0000_t75" style="width:13.3pt;height:18.75pt" o:ole="">
                  <v:imagedata r:id="rId9" o:title=""/>
                </v:shape>
                <w:control r:id="rId42" w:name="OptionButton114" w:shapeid="_x0000_i1093"/>
              </w:object>
            </w:r>
          </w:p>
        </w:tc>
        <w:tc>
          <w:tcPr>
            <w:tcW w:w="1165" w:type="dxa"/>
            <w:vAlign w:val="center"/>
          </w:tcPr>
          <w:p w14:paraId="4969B399" w14:textId="7B9CB38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B177750">
                <v:shape id="_x0000_i1095" type="#_x0000_t75" style="width:13.3pt;height:18.75pt" o:ole="">
                  <v:imagedata r:id="rId9" o:title=""/>
                </v:shape>
                <w:control r:id="rId43" w:name="OptionButton115" w:shapeid="_x0000_i1095"/>
              </w:object>
            </w:r>
          </w:p>
        </w:tc>
        <w:tc>
          <w:tcPr>
            <w:tcW w:w="1166" w:type="dxa"/>
            <w:vAlign w:val="center"/>
          </w:tcPr>
          <w:p w14:paraId="771BD649" w14:textId="1F018AA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B2B8945">
                <v:shape id="_x0000_i1097" type="#_x0000_t75" style="width:13.3pt;height:18.75pt" o:ole="">
                  <v:imagedata r:id="rId9" o:title=""/>
                </v:shape>
                <w:control r:id="rId44" w:name="OptionButton116" w:shapeid="_x0000_i1097"/>
              </w:object>
            </w:r>
          </w:p>
        </w:tc>
        <w:tc>
          <w:tcPr>
            <w:tcW w:w="1166" w:type="dxa"/>
            <w:vAlign w:val="center"/>
          </w:tcPr>
          <w:p w14:paraId="01F8A955" w14:textId="70045AE3"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w14:anchorId="687AEF46">
                <v:shape id="_x0000_i1099" type="#_x0000_t75" style="width:13.3pt;height:18.75pt" o:ole="">
                  <v:imagedata r:id="rId9" o:title=""/>
                </v:shape>
                <w:control r:id="rId45" w:name="OptionButton1161" w:shapeid="_x0000_i1099"/>
              </w:object>
            </w:r>
          </w:p>
        </w:tc>
      </w:tr>
    </w:tbl>
    <w:p w14:paraId="38DDE788"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061F0F">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2421E41F" w:rsidR="003C197C" w:rsidRPr="003C197C" w:rsidRDefault="00147F5D" w:rsidP="001F18B8">
            <w:pPr>
              <w:spacing w:line="360" w:lineRule="auto"/>
              <w:rPr>
                <w:rFonts w:ascii="Cambria" w:hAnsi="Cambria"/>
              </w:rPr>
            </w:pPr>
            <w:r>
              <w:rPr>
                <w:rFonts w:ascii="Cambria" w:hAnsi="Cambria"/>
              </w:rPr>
              <w:t>2</w:t>
            </w:r>
            <w:r w:rsidR="00061F0F">
              <w:rPr>
                <w:rFonts w:ascii="Cambria" w:hAnsi="Cambria"/>
              </w:rPr>
              <w:t>0</w:t>
            </w:r>
            <w:r>
              <w:rPr>
                <w:rFonts w:ascii="Cambria" w:hAnsi="Cambria"/>
              </w:rPr>
              <w:t>.0</w:t>
            </w:r>
            <w:r w:rsidR="00061F0F">
              <w:rPr>
                <w:rFonts w:ascii="Cambria" w:hAnsi="Cambria"/>
              </w:rPr>
              <w:t>4</w:t>
            </w:r>
            <w:r>
              <w:rPr>
                <w:rFonts w:ascii="Cambria" w:hAnsi="Cambria"/>
              </w:rPr>
              <w:t>.2026</w:t>
            </w:r>
          </w:p>
        </w:tc>
        <w:tc>
          <w:tcPr>
            <w:tcW w:w="3969" w:type="dxa"/>
            <w:gridSpan w:val="2"/>
          </w:tcPr>
          <w:p w14:paraId="513722FE" w14:textId="77777777" w:rsidR="003C197C" w:rsidRDefault="003C197C" w:rsidP="001F18B8">
            <w:pPr>
              <w:spacing w:line="360" w:lineRule="auto"/>
              <w:jc w:val="center"/>
              <w:rPr>
                <w:rFonts w:ascii="Cambria" w:hAnsi="Cambria"/>
              </w:rPr>
            </w:pPr>
            <w:r w:rsidRPr="003C197C">
              <w:rPr>
                <w:rFonts w:ascii="Cambria" w:hAnsi="Cambria"/>
              </w:rPr>
              <w:t>Semnătura titularului de curs</w:t>
            </w:r>
          </w:p>
          <w:p w14:paraId="3D8ECBFB" w14:textId="2A342551" w:rsidR="00147F5D" w:rsidRPr="00147F5D" w:rsidRDefault="00147F5D" w:rsidP="001F18B8">
            <w:pPr>
              <w:spacing w:line="360" w:lineRule="auto"/>
              <w:jc w:val="center"/>
              <w:rPr>
                <w:rFonts w:ascii="Cambria" w:hAnsi="Cambria"/>
              </w:rPr>
            </w:pPr>
            <w:bookmarkStart w:id="0" w:name="_Hlk93345810"/>
            <w:r w:rsidRPr="00147F5D">
              <w:rPr>
                <w:rFonts w:ascii="Cambria" w:hAnsi="Cambria"/>
              </w:rPr>
              <w:t xml:space="preserve">Conf. dr. Szabó </w:t>
            </w:r>
            <w:proofErr w:type="spellStart"/>
            <w:r w:rsidRPr="00147F5D">
              <w:rPr>
                <w:rFonts w:ascii="Cambria" w:hAnsi="Cambria"/>
              </w:rPr>
              <w:t>Gabriella</w:t>
            </w:r>
            <w:proofErr w:type="spellEnd"/>
            <w:r w:rsidRPr="00147F5D">
              <w:rPr>
                <w:rFonts w:ascii="Cambria" w:hAnsi="Cambria"/>
              </w:rPr>
              <w:t xml:space="preserve"> </w:t>
            </w:r>
            <w:proofErr w:type="spellStart"/>
            <w:r w:rsidRPr="00147F5D">
              <w:rPr>
                <w:rFonts w:ascii="Cambria" w:hAnsi="Cambria"/>
              </w:rPr>
              <w:t>Stefánia</w:t>
            </w:r>
            <w:bookmarkEnd w:id="0"/>
            <w:proofErr w:type="spellEnd"/>
          </w:p>
          <w:p w14:paraId="4B4644A3" w14:textId="7F5F52CF" w:rsidR="003C197C" w:rsidRPr="003C197C" w:rsidRDefault="00147F5D" w:rsidP="001F18B8">
            <w:pPr>
              <w:spacing w:line="360" w:lineRule="auto"/>
              <w:jc w:val="center"/>
              <w:rPr>
                <w:rFonts w:ascii="Cambria" w:hAnsi="Cambria"/>
              </w:rPr>
            </w:pPr>
            <w:r w:rsidRPr="005B76EF">
              <w:rPr>
                <w:rFonts w:ascii="Times New Roman" w:hAnsi="Times New Roman"/>
                <w:noProof/>
              </w:rPr>
              <w:drawing>
                <wp:inline distT="0" distB="0" distL="0" distR="0" wp14:anchorId="06F8D254" wp14:editId="12A98F33">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Pr="00147F5D" w:rsidRDefault="003C197C" w:rsidP="001F18B8">
            <w:pPr>
              <w:spacing w:line="360" w:lineRule="auto"/>
              <w:jc w:val="center"/>
              <w:rPr>
                <w:rFonts w:ascii="Cambria" w:hAnsi="Cambria"/>
              </w:rPr>
            </w:pPr>
            <w:r w:rsidRPr="00147F5D">
              <w:rPr>
                <w:rFonts w:ascii="Cambria" w:hAnsi="Cambria"/>
              </w:rPr>
              <w:t>Semnătura titularului de seminar</w:t>
            </w:r>
          </w:p>
          <w:p w14:paraId="1AA39084" w14:textId="77777777" w:rsidR="00147F5D" w:rsidRPr="00147F5D" w:rsidRDefault="00147F5D" w:rsidP="00147F5D">
            <w:pPr>
              <w:spacing w:line="480" w:lineRule="auto"/>
              <w:jc w:val="center"/>
              <w:rPr>
                <w:rFonts w:ascii="Cambria" w:hAnsi="Cambria"/>
              </w:rPr>
            </w:pPr>
            <w:r w:rsidRPr="00147F5D">
              <w:rPr>
                <w:rFonts w:ascii="Cambria" w:hAnsi="Cambria"/>
              </w:rPr>
              <w:t>Lect. dr. ing. Szőke Árpád</w:t>
            </w:r>
          </w:p>
          <w:p w14:paraId="36D955E1" w14:textId="05839FEE" w:rsidR="003C197C" w:rsidRPr="003C197C" w:rsidRDefault="00061F0F" w:rsidP="001F18B8">
            <w:pPr>
              <w:spacing w:line="360" w:lineRule="auto"/>
              <w:jc w:val="center"/>
              <w:rPr>
                <w:rFonts w:ascii="Cambria" w:hAnsi="Cambria"/>
              </w:rPr>
            </w:pPr>
            <w:bookmarkStart w:id="1" w:name="_GoBack"/>
            <w:r>
              <w:rPr>
                <w:noProof/>
              </w:rPr>
              <w:drawing>
                <wp:anchor distT="0" distB="0" distL="114300" distR="114300" simplePos="0" relativeHeight="251663360" behindDoc="1" locked="0" layoutInCell="1" allowOverlap="1" wp14:anchorId="259B2AD4" wp14:editId="4CC6D7CA">
                  <wp:simplePos x="0" y="0"/>
                  <wp:positionH relativeFrom="column">
                    <wp:posOffset>1270</wp:posOffset>
                  </wp:positionH>
                  <wp:positionV relativeFrom="paragraph">
                    <wp:posOffset>224790</wp:posOffset>
                  </wp:positionV>
                  <wp:extent cx="912453" cy="60840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cstate="print">
                            <a:extLst>
                              <a:ext uri="{28A0092B-C50C-407E-A947-70E740481C1C}">
                                <a14:useLocalDpi xmlns:a14="http://schemas.microsoft.com/office/drawing/2010/main" val="0"/>
                              </a:ext>
                            </a:extLst>
                          </a:blip>
                          <a:stretch>
                            <a:fillRect/>
                          </a:stretch>
                        </pic:blipFill>
                        <pic:spPr>
                          <a:xfrm>
                            <a:off x="0" y="0"/>
                            <a:ext cx="912453" cy="608400"/>
                          </a:xfrm>
                          <a:prstGeom prst="rect">
                            <a:avLst/>
                          </a:prstGeom>
                        </pic:spPr>
                      </pic:pic>
                    </a:graphicData>
                  </a:graphic>
                  <wp14:sizeRelV relativeFrom="margin">
                    <wp14:pctHeight>0</wp14:pctHeight>
                  </wp14:sizeRelV>
                </wp:anchor>
              </w:drawing>
            </w:r>
            <w:bookmarkEnd w:id="1"/>
          </w:p>
        </w:tc>
      </w:tr>
      <w:tr w:rsidR="006B6ABF" w:rsidRPr="003C197C" w14:paraId="6EE7ED74" w14:textId="77777777" w:rsidTr="00061F0F">
        <w:trPr>
          <w:trHeight w:val="605"/>
        </w:trPr>
        <w:tc>
          <w:tcPr>
            <w:tcW w:w="5388" w:type="dxa"/>
            <w:gridSpan w:val="2"/>
          </w:tcPr>
          <w:p w14:paraId="6A535B52" w14:textId="21C7E50F" w:rsidR="003C197C" w:rsidRPr="003C197C" w:rsidRDefault="003C197C" w:rsidP="001F18B8">
            <w:pPr>
              <w:spacing w:line="360" w:lineRule="auto"/>
              <w:rPr>
                <w:rFonts w:ascii="Cambria" w:hAnsi="Cambria"/>
              </w:rPr>
            </w:pPr>
            <w:r w:rsidRPr="003C197C">
              <w:rPr>
                <w:rFonts w:ascii="Cambria" w:hAnsi="Cambria"/>
              </w:rPr>
              <w:t>Data avizării în departament:</w:t>
            </w:r>
            <w:r w:rsidR="00061F0F">
              <w:rPr>
                <w:rFonts w:ascii="Cambria" w:hAnsi="Cambria"/>
              </w:rPr>
              <w:t xml:space="preserve"> </w:t>
            </w:r>
            <w:r w:rsidR="00061F0F">
              <w:rPr>
                <w:rFonts w:ascii="Cambria" w:hAnsi="Cambria"/>
              </w:rPr>
              <w:t>2</w:t>
            </w:r>
            <w:r w:rsidR="00061F0F">
              <w:rPr>
                <w:rFonts w:ascii="Cambria" w:hAnsi="Cambria"/>
              </w:rPr>
              <w:t>4</w:t>
            </w:r>
            <w:r w:rsidR="00061F0F">
              <w:rPr>
                <w:rFonts w:ascii="Cambria" w:hAnsi="Cambria"/>
              </w:rPr>
              <w:t>.04.2026</w:t>
            </w:r>
          </w:p>
          <w:p w14:paraId="1AE3461D" w14:textId="77777777" w:rsidR="003C197C" w:rsidRPr="003C197C" w:rsidRDefault="003C197C" w:rsidP="001F18B8">
            <w:pPr>
              <w:spacing w:line="360" w:lineRule="auto"/>
              <w:rPr>
                <w:rFonts w:ascii="Cambria" w:hAnsi="Cambria"/>
              </w:rPr>
            </w:pPr>
            <w:r w:rsidRPr="003C197C">
              <w:rPr>
                <w:rFonts w:ascii="Cambria" w:hAnsi="Cambria"/>
              </w:rPr>
              <w:t>...</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6D2A03CD" w14:textId="20785CA7" w:rsidR="003C197C" w:rsidRPr="00147F5D" w:rsidRDefault="00147F5D" w:rsidP="001F18B8">
            <w:pPr>
              <w:spacing w:line="360" w:lineRule="auto"/>
              <w:jc w:val="center"/>
              <w:rPr>
                <w:rFonts w:ascii="Cambria" w:hAnsi="Cambria"/>
              </w:rPr>
            </w:pPr>
            <w:bookmarkStart w:id="2" w:name="_Hlk93345844"/>
            <w:r w:rsidRPr="00147F5D">
              <w:rPr>
                <w:rFonts w:ascii="Cambria" w:hAnsi="Cambria"/>
              </w:rPr>
              <w:t xml:space="preserve">Prof. dr. ing. </w:t>
            </w:r>
            <w:proofErr w:type="spellStart"/>
            <w:r w:rsidRPr="00147F5D">
              <w:rPr>
                <w:rFonts w:ascii="Cambria" w:hAnsi="Cambria"/>
              </w:rPr>
              <w:t>Paizs</w:t>
            </w:r>
            <w:proofErr w:type="spellEnd"/>
            <w:r w:rsidRPr="00147F5D">
              <w:rPr>
                <w:rFonts w:ascii="Cambria" w:hAnsi="Cambria"/>
              </w:rPr>
              <w:t xml:space="preserve"> Csaba</w:t>
            </w:r>
            <w:bookmarkEnd w:id="2"/>
            <w:r w:rsidRPr="00147F5D">
              <w:rPr>
                <w:rFonts w:ascii="Cambria" w:hAnsi="Cambria"/>
              </w:rPr>
              <w:t xml:space="preserve"> </w:t>
            </w:r>
            <w:r w:rsidR="00061F0F" w:rsidRPr="00680BF0">
              <w:rPr>
                <w:rFonts w:ascii="Times New Roman" w:hAnsi="Times New Roman"/>
                <w:noProof/>
                <w:color w:val="000000"/>
                <w:szCs w:val="24"/>
              </w:rPr>
              <w:drawing>
                <wp:inline distT="0" distB="0" distL="0" distR="0" wp14:anchorId="44872B77" wp14:editId="109B41EF">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18FA" w14:textId="77777777" w:rsidR="00BC69BB" w:rsidRDefault="00BC69BB" w:rsidP="00D12BC3">
      <w:pPr>
        <w:spacing w:after="0" w:line="240" w:lineRule="auto"/>
      </w:pPr>
      <w:r>
        <w:separator/>
      </w:r>
    </w:p>
  </w:endnote>
  <w:endnote w:type="continuationSeparator" w:id="0">
    <w:p w14:paraId="1C266750" w14:textId="77777777"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245A" w14:textId="77777777" w:rsidR="00BC69BB" w:rsidRDefault="00BC69BB" w:rsidP="00D12BC3">
      <w:pPr>
        <w:spacing w:after="0" w:line="240" w:lineRule="auto"/>
      </w:pPr>
      <w:r>
        <w:separator/>
      </w:r>
    </w:p>
  </w:footnote>
  <w:footnote w:type="continuationSeparator" w:id="0">
    <w:p w14:paraId="31C8D83A" w14:textId="77777777" w:rsidR="00BC69BB" w:rsidRDefault="00BC69BB"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054D5"/>
    <w:multiLevelType w:val="hybridMultilevel"/>
    <w:tmpl w:val="A724C0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F436F8"/>
    <w:multiLevelType w:val="hybridMultilevel"/>
    <w:tmpl w:val="2F74E3F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67263B"/>
    <w:multiLevelType w:val="hybridMultilevel"/>
    <w:tmpl w:val="93BAD836"/>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C017C9"/>
    <w:multiLevelType w:val="hybridMultilevel"/>
    <w:tmpl w:val="B26A3442"/>
    <w:lvl w:ilvl="0" w:tplc="0809000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551DC"/>
    <w:multiLevelType w:val="hybridMultilevel"/>
    <w:tmpl w:val="EE2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E6A75"/>
    <w:multiLevelType w:val="hybridMultilevel"/>
    <w:tmpl w:val="BFEA128C"/>
    <w:lvl w:ilvl="0" w:tplc="626E9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9"/>
  </w:num>
  <w:num w:numId="5">
    <w:abstractNumId w:val="1"/>
  </w:num>
  <w:num w:numId="6">
    <w:abstractNumId w:val="10"/>
  </w:num>
  <w:num w:numId="7">
    <w:abstractNumId w:val="8"/>
  </w:num>
  <w:num w:numId="8">
    <w:abstractNumId w:val="7"/>
  </w:num>
  <w:num w:numId="9">
    <w:abstractNumId w:val="11"/>
  </w:num>
  <w:num w:numId="10">
    <w:abstractNumId w:val="12"/>
  </w:num>
  <w:num w:numId="11">
    <w:abstractNumId w:val="4"/>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06F9D"/>
    <w:rsid w:val="00011141"/>
    <w:rsid w:val="0001171D"/>
    <w:rsid w:val="00015B59"/>
    <w:rsid w:val="00023CD8"/>
    <w:rsid w:val="00024A1F"/>
    <w:rsid w:val="000315BD"/>
    <w:rsid w:val="00033680"/>
    <w:rsid w:val="000349FF"/>
    <w:rsid w:val="00035F4F"/>
    <w:rsid w:val="00036059"/>
    <w:rsid w:val="00043CC3"/>
    <w:rsid w:val="000553E8"/>
    <w:rsid w:val="00061F0F"/>
    <w:rsid w:val="000626FB"/>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47F5D"/>
    <w:rsid w:val="00155A52"/>
    <w:rsid w:val="00180F10"/>
    <w:rsid w:val="001914D4"/>
    <w:rsid w:val="00196CCE"/>
    <w:rsid w:val="0019757E"/>
    <w:rsid w:val="001A19E8"/>
    <w:rsid w:val="001A26DE"/>
    <w:rsid w:val="001A4A04"/>
    <w:rsid w:val="001A50C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3F6D8A"/>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A7F4A"/>
    <w:rsid w:val="006B2EAE"/>
    <w:rsid w:val="006B6ABF"/>
    <w:rsid w:val="006D4B54"/>
    <w:rsid w:val="006D55FD"/>
    <w:rsid w:val="006D648A"/>
    <w:rsid w:val="006E1EAF"/>
    <w:rsid w:val="006E276B"/>
    <w:rsid w:val="006F0612"/>
    <w:rsid w:val="006F32EA"/>
    <w:rsid w:val="00706E3A"/>
    <w:rsid w:val="0071375C"/>
    <w:rsid w:val="00730C22"/>
    <w:rsid w:val="007342EF"/>
    <w:rsid w:val="0073503B"/>
    <w:rsid w:val="0074223A"/>
    <w:rsid w:val="00744F1A"/>
    <w:rsid w:val="00747F90"/>
    <w:rsid w:val="007526F3"/>
    <w:rsid w:val="007566DE"/>
    <w:rsid w:val="007730F9"/>
    <w:rsid w:val="0078208B"/>
    <w:rsid w:val="007953BE"/>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22414"/>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53E1"/>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A09CC"/>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855A7"/>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3733C"/>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23269"/>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8.xml"/><Relationship Id="rId39" Type="http://schemas.openxmlformats.org/officeDocument/2006/relationships/control" Target="activeX/activeX13.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6.xml"/><Relationship Id="rId47" Type="http://schemas.openxmlformats.org/officeDocument/2006/relationships/image" Target="media/image21.pn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ontrol" Target="activeX/activeX6.xml"/><Relationship Id="rId32" Type="http://schemas.openxmlformats.org/officeDocument/2006/relationships/image" Target="media/image15.png"/><Relationship Id="rId37" Type="http://schemas.openxmlformats.org/officeDocument/2006/relationships/control" Target="activeX/activeX11.xml"/><Relationship Id="rId40" Type="http://schemas.openxmlformats.org/officeDocument/2006/relationships/control" Target="activeX/activeX14.xml"/><Relationship Id="rId45" Type="http://schemas.openxmlformats.org/officeDocument/2006/relationships/control" Target="activeX/activeX19.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image" Target="media/image19.png"/><Relationship Id="rId49"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7.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7.xml"/><Relationship Id="rId33" Type="http://schemas.openxmlformats.org/officeDocument/2006/relationships/image" Target="media/image16.png"/><Relationship Id="rId38" Type="http://schemas.openxmlformats.org/officeDocument/2006/relationships/control" Target="activeX/activeX12.xml"/><Relationship Id="rId46" Type="http://schemas.openxmlformats.org/officeDocument/2006/relationships/image" Target="media/image20.png"/><Relationship Id="rId20" Type="http://schemas.openxmlformats.org/officeDocument/2006/relationships/control" Target="activeX/activeX2.xml"/><Relationship Id="rId41" Type="http://schemas.openxmlformats.org/officeDocument/2006/relationships/control" Target="activeX/activeX1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3F5C13"/>
    <w:rsid w:val="00547DE3"/>
    <w:rsid w:val="006168F2"/>
    <w:rsid w:val="00695264"/>
    <w:rsid w:val="006A5360"/>
    <w:rsid w:val="006A7A5A"/>
    <w:rsid w:val="00795F44"/>
    <w:rsid w:val="00903FED"/>
    <w:rsid w:val="009E286A"/>
    <w:rsid w:val="00A365C9"/>
    <w:rsid w:val="00A466DD"/>
    <w:rsid w:val="00AA09CC"/>
    <w:rsid w:val="00B54211"/>
    <w:rsid w:val="00BF5D62"/>
    <w:rsid w:val="00C344D3"/>
    <w:rsid w:val="00C855A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B084-D271-43F1-A9F4-6E5257E4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1390</Words>
  <Characters>10571</Characters>
  <Application>Microsoft Office Word</Application>
  <DocSecurity>0</DocSecurity>
  <Lines>503</Lines>
  <Paragraphs>278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4</cp:revision>
  <dcterms:created xsi:type="dcterms:W3CDTF">2026-04-22T19:44:00Z</dcterms:created>
  <dcterms:modified xsi:type="dcterms:W3CDTF">2026-05-02T17:21:00Z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56aa1f9d-3f2d-493c-b6b8-52d1bbdb16e6</vt:lpwstr>
  </property>
</Properties>
</file>